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FF3" w:rsidRDefault="00FD3F1F" w:rsidP="007E3AA6">
      <w:pPr>
        <w:spacing w:after="0"/>
        <w:jc w:val="center"/>
        <w:rPr>
          <w:rFonts w:ascii="Cambria" w:eastAsia="Calibri" w:hAnsi="Cambria" w:cs="Times New Roman"/>
          <w:b/>
          <w:sz w:val="24"/>
          <w:szCs w:val="24"/>
        </w:rPr>
      </w:pPr>
      <w:bookmarkStart w:id="0" w:name="_Toc510378285"/>
      <w:bookmarkStart w:id="1" w:name="_Toc53344174"/>
      <w:r w:rsidRPr="00FD3F1F">
        <w:rPr>
          <w:rFonts w:ascii="Cambria" w:eastAsia="Calibri" w:hAnsi="Cambria" w:cs="Times New Roman"/>
          <w:b/>
          <w:sz w:val="24"/>
          <w:szCs w:val="24"/>
        </w:rPr>
        <w:t>Спецификация фонда оценочных средств</w:t>
      </w:r>
      <w:bookmarkEnd w:id="0"/>
      <w:bookmarkEnd w:id="1"/>
    </w:p>
    <w:p w:rsidR="00FD3F1F" w:rsidRDefault="00FD3F1F" w:rsidP="007E3AA6">
      <w:pPr>
        <w:spacing w:after="0"/>
        <w:jc w:val="center"/>
        <w:rPr>
          <w:rFonts w:ascii="Cambria" w:eastAsia="Calibri" w:hAnsi="Cambria" w:cs="Times New Roman"/>
          <w:b/>
          <w:szCs w:val="28"/>
        </w:rPr>
      </w:pPr>
      <w:r w:rsidRPr="00AC0C1E">
        <w:rPr>
          <w:rFonts w:ascii="Cambria" w:eastAsia="Times New Roman" w:hAnsi="Cambria" w:cs="Times New Roman"/>
          <w:b/>
          <w:szCs w:val="28"/>
        </w:rPr>
        <w:t xml:space="preserve">регионального этапа </w:t>
      </w:r>
      <w:r w:rsidRPr="00AC0C1E">
        <w:rPr>
          <w:rFonts w:ascii="Cambria" w:eastAsia="Calibri" w:hAnsi="Cambria" w:cs="Times New Roman"/>
          <w:b/>
          <w:szCs w:val="28"/>
        </w:rPr>
        <w:t>Всероссийской олимпиады</w:t>
      </w:r>
      <w:r w:rsidR="00C42FF3">
        <w:rPr>
          <w:rFonts w:ascii="Cambria" w:eastAsia="Calibri" w:hAnsi="Cambria" w:cs="Times New Roman"/>
          <w:b/>
          <w:szCs w:val="28"/>
        </w:rPr>
        <w:t xml:space="preserve"> </w:t>
      </w:r>
      <w:r w:rsidRPr="00AC0C1E">
        <w:rPr>
          <w:rFonts w:ascii="Cambria" w:eastAsia="Calibri" w:hAnsi="Cambria" w:cs="Times New Roman"/>
          <w:b/>
          <w:szCs w:val="28"/>
        </w:rPr>
        <w:t>профессионального мастерства</w:t>
      </w:r>
      <w:r w:rsidRPr="00AC0C1E">
        <w:rPr>
          <w:rFonts w:ascii="Cambria" w:eastAsia="Times New Roman" w:hAnsi="Cambria" w:cs="Times New Roman"/>
          <w:b/>
          <w:szCs w:val="28"/>
        </w:rPr>
        <w:t xml:space="preserve"> обучающихся</w:t>
      </w:r>
      <w:r w:rsidR="00C42FF3">
        <w:rPr>
          <w:rFonts w:ascii="Cambria" w:eastAsia="Times New Roman" w:hAnsi="Cambria" w:cs="Times New Roman"/>
          <w:b/>
          <w:szCs w:val="28"/>
        </w:rPr>
        <w:t xml:space="preserve"> </w:t>
      </w:r>
      <w:r w:rsidRPr="00AC0C1E">
        <w:rPr>
          <w:rFonts w:ascii="Cambria" w:eastAsia="Times New Roman" w:hAnsi="Cambria" w:cs="Times New Roman"/>
          <w:b/>
          <w:szCs w:val="28"/>
        </w:rPr>
        <w:t xml:space="preserve">по </w:t>
      </w:r>
      <w:r w:rsidR="00C42FF3">
        <w:rPr>
          <w:rFonts w:ascii="Cambria" w:eastAsia="Calibri" w:hAnsi="Cambria" w:cs="Times New Roman"/>
          <w:b/>
          <w:szCs w:val="28"/>
        </w:rPr>
        <w:t>УГС</w:t>
      </w:r>
      <w:r w:rsidRPr="00AC0C1E">
        <w:rPr>
          <w:rFonts w:ascii="Cambria" w:eastAsia="Calibri" w:hAnsi="Cambria" w:cs="Times New Roman"/>
          <w:b/>
          <w:szCs w:val="28"/>
        </w:rPr>
        <w:t xml:space="preserve"> </w:t>
      </w:r>
      <w:r w:rsidRPr="00476A04">
        <w:rPr>
          <w:rFonts w:ascii="Cambria" w:eastAsia="Calibri" w:hAnsi="Cambria" w:cs="Times New Roman"/>
          <w:b/>
          <w:szCs w:val="28"/>
        </w:rPr>
        <w:t>09.00.00 Информатика и вычислительная техника</w:t>
      </w:r>
      <w:r w:rsidRPr="00AC0C1E">
        <w:rPr>
          <w:rFonts w:ascii="Cambria" w:eastAsia="Calibri" w:hAnsi="Cambria" w:cs="Times New Roman"/>
          <w:b/>
          <w:szCs w:val="28"/>
        </w:rPr>
        <w:br/>
        <w:t>среди студентов профессиональных</w:t>
      </w:r>
      <w:r w:rsidR="00C42FF3">
        <w:rPr>
          <w:rFonts w:ascii="Cambria" w:eastAsia="Calibri" w:hAnsi="Cambria" w:cs="Times New Roman"/>
          <w:b/>
          <w:szCs w:val="28"/>
        </w:rPr>
        <w:t xml:space="preserve"> </w:t>
      </w:r>
      <w:r w:rsidRPr="00AC0C1E">
        <w:rPr>
          <w:rFonts w:ascii="Cambria" w:eastAsia="Calibri" w:hAnsi="Cambria" w:cs="Times New Roman"/>
          <w:b/>
          <w:szCs w:val="28"/>
        </w:rPr>
        <w:t>образовательных организаций</w:t>
      </w:r>
    </w:p>
    <w:p w:rsidR="00FD3F1F" w:rsidRPr="00FD3F1F" w:rsidRDefault="00FD3F1F" w:rsidP="00FD3F1F">
      <w:pPr>
        <w:spacing w:after="0" w:line="276" w:lineRule="auto"/>
        <w:jc w:val="center"/>
        <w:rPr>
          <w:rFonts w:ascii="Cambria" w:eastAsia="Calibri" w:hAnsi="Cambria" w:cs="Times New Roman"/>
          <w:b/>
          <w:sz w:val="24"/>
          <w:szCs w:val="24"/>
        </w:rPr>
      </w:pPr>
    </w:p>
    <w:p w:rsidR="00FD3F1F" w:rsidRPr="00FD3F1F" w:rsidRDefault="00FD3F1F" w:rsidP="00FD3F1F">
      <w:pPr>
        <w:spacing w:after="0" w:line="276" w:lineRule="auto"/>
        <w:jc w:val="center"/>
        <w:rPr>
          <w:rFonts w:ascii="Times New Roman" w:eastAsia="Microsoft Sans Serif" w:hAnsi="Times New Roman" w:cs="Times New Roman"/>
          <w:b/>
          <w:sz w:val="24"/>
          <w:szCs w:val="24"/>
          <w:lang w:eastAsia="ru-RU"/>
        </w:rPr>
      </w:pPr>
    </w:p>
    <w:p w:rsidR="00FD3F1F" w:rsidRPr="00FD3F1F" w:rsidRDefault="00FD3F1F" w:rsidP="00A34DAE">
      <w:pPr>
        <w:numPr>
          <w:ilvl w:val="0"/>
          <w:numId w:val="1"/>
        </w:numPr>
        <w:tabs>
          <w:tab w:val="left" w:pos="0"/>
        </w:tabs>
        <w:spacing w:after="0" w:line="240" w:lineRule="auto"/>
        <w:ind w:left="0" w:firstLine="709"/>
        <w:jc w:val="both"/>
        <w:rPr>
          <w:rFonts w:ascii="Cambria" w:eastAsia="Calibri" w:hAnsi="Cambria" w:cs="Times New Roman"/>
          <w:b/>
          <w:sz w:val="24"/>
          <w:szCs w:val="24"/>
        </w:rPr>
      </w:pPr>
      <w:r w:rsidRPr="00FD3F1F">
        <w:rPr>
          <w:rFonts w:ascii="Cambria" w:eastAsia="Calibri" w:hAnsi="Cambria" w:cs="Times New Roman"/>
          <w:b/>
          <w:sz w:val="24"/>
          <w:szCs w:val="24"/>
        </w:rPr>
        <w:t>Назначение фонда оценочных средств</w:t>
      </w:r>
    </w:p>
    <w:p w:rsidR="00FD3F1F" w:rsidRPr="00FD3F1F" w:rsidRDefault="00FD3F1F" w:rsidP="00E73949">
      <w:pPr>
        <w:numPr>
          <w:ilvl w:val="1"/>
          <w:numId w:val="1"/>
        </w:numPr>
        <w:tabs>
          <w:tab w:val="left" w:pos="1134"/>
        </w:tabs>
        <w:spacing w:after="0" w:line="240" w:lineRule="auto"/>
        <w:ind w:left="0" w:firstLine="709"/>
        <w:jc w:val="both"/>
        <w:rPr>
          <w:rFonts w:ascii="Cambria" w:eastAsia="Times New Roman" w:hAnsi="Cambria" w:cs="Times New Roman"/>
          <w:sz w:val="24"/>
          <w:szCs w:val="24"/>
        </w:rPr>
      </w:pPr>
      <w:r w:rsidRPr="00FD3F1F">
        <w:rPr>
          <w:rFonts w:ascii="Cambria" w:eastAsia="Times New Roman" w:hAnsi="Cambria" w:cs="Times New Roman"/>
          <w:sz w:val="24"/>
          <w:szCs w:val="24"/>
        </w:rPr>
        <w:t>Фонд оценочных средств (далее – ФОС) – комплекс методических и оценочных средств, предназначенных для определения уровня сформированности</w:t>
      </w:r>
      <w:r w:rsidR="00C0497B">
        <w:rPr>
          <w:rFonts w:ascii="Cambria" w:eastAsia="Times New Roman" w:hAnsi="Cambria" w:cs="Times New Roman"/>
          <w:sz w:val="24"/>
          <w:szCs w:val="24"/>
        </w:rPr>
        <w:t xml:space="preserve"> </w:t>
      </w:r>
      <w:r w:rsidRPr="00FD3F1F">
        <w:rPr>
          <w:rFonts w:ascii="Cambria" w:eastAsia="Times New Roman" w:hAnsi="Cambria" w:cs="Times New Roman"/>
          <w:sz w:val="24"/>
          <w:szCs w:val="24"/>
        </w:rPr>
        <w:t>компетенций участников Всероссийской олимпиады профессионального мастерства обучающихся</w:t>
      </w:r>
      <w:r w:rsidR="00E73949">
        <w:rPr>
          <w:rFonts w:ascii="Cambria" w:eastAsia="Times New Roman" w:hAnsi="Cambria" w:cs="Times New Roman"/>
          <w:sz w:val="24"/>
          <w:szCs w:val="24"/>
        </w:rPr>
        <w:br/>
      </w:r>
      <w:r w:rsidRPr="00FD3F1F">
        <w:rPr>
          <w:rFonts w:ascii="Cambria" w:eastAsia="Times New Roman" w:hAnsi="Cambria" w:cs="Times New Roman"/>
          <w:sz w:val="24"/>
          <w:szCs w:val="24"/>
        </w:rPr>
        <w:t xml:space="preserve">по </w:t>
      </w:r>
      <w:r w:rsidR="00E73949">
        <w:rPr>
          <w:rFonts w:ascii="Cambria" w:eastAsia="Times New Roman" w:hAnsi="Cambria" w:cs="Times New Roman"/>
          <w:sz w:val="24"/>
          <w:szCs w:val="24"/>
        </w:rPr>
        <w:t xml:space="preserve">укрупненной группе специальностей 09.00.00 Информатика и вычислительная техника, включающей </w:t>
      </w:r>
      <w:r w:rsidRPr="00FD3F1F">
        <w:rPr>
          <w:rFonts w:ascii="Cambria" w:eastAsia="Times New Roman" w:hAnsi="Cambria" w:cs="Times New Roman"/>
          <w:sz w:val="24"/>
          <w:szCs w:val="24"/>
        </w:rPr>
        <w:t>специальност</w:t>
      </w:r>
      <w:r w:rsidR="00E73949">
        <w:rPr>
          <w:rFonts w:ascii="Cambria" w:eastAsia="Times New Roman" w:hAnsi="Cambria" w:cs="Times New Roman"/>
          <w:sz w:val="24"/>
          <w:szCs w:val="24"/>
        </w:rPr>
        <w:t>и</w:t>
      </w:r>
      <w:r w:rsidRPr="00FD3F1F">
        <w:rPr>
          <w:rFonts w:ascii="Cambria" w:eastAsia="Times New Roman" w:hAnsi="Cambria" w:cs="Times New Roman"/>
          <w:sz w:val="24"/>
          <w:szCs w:val="24"/>
        </w:rPr>
        <w:t xml:space="preserve"> </w:t>
      </w:r>
      <w:r w:rsidR="00E73949" w:rsidRPr="00E73949">
        <w:rPr>
          <w:rFonts w:ascii="Cambria" w:eastAsia="Times New Roman" w:hAnsi="Cambria" w:cs="Times New Roman"/>
          <w:sz w:val="24"/>
          <w:szCs w:val="24"/>
        </w:rPr>
        <w:t>09.02.01 Компьютерные системы и комплексы</w:t>
      </w:r>
      <w:r w:rsidR="00E73949">
        <w:rPr>
          <w:rFonts w:ascii="Cambria" w:eastAsia="Times New Roman" w:hAnsi="Cambria" w:cs="Times New Roman"/>
          <w:sz w:val="24"/>
          <w:szCs w:val="24"/>
        </w:rPr>
        <w:br/>
        <w:t xml:space="preserve">и </w:t>
      </w:r>
      <w:r w:rsidR="00E73949" w:rsidRPr="00E73949">
        <w:rPr>
          <w:rFonts w:ascii="Cambria" w:eastAsia="Times New Roman" w:hAnsi="Cambria" w:cs="Times New Roman"/>
          <w:sz w:val="24"/>
          <w:szCs w:val="24"/>
        </w:rPr>
        <w:t xml:space="preserve">09.02.02 Компьютерные сети </w:t>
      </w:r>
      <w:r w:rsidRPr="00FD3F1F">
        <w:rPr>
          <w:rFonts w:ascii="Cambria" w:eastAsia="Times New Roman" w:hAnsi="Cambria" w:cs="Times New Roman"/>
          <w:sz w:val="24"/>
          <w:szCs w:val="24"/>
        </w:rPr>
        <w:t>(далее – Олимпиада).</w:t>
      </w:r>
    </w:p>
    <w:p w:rsidR="00FD3F1F" w:rsidRPr="00FD3F1F" w:rsidRDefault="00FD3F1F" w:rsidP="00A34DAE">
      <w:pPr>
        <w:tabs>
          <w:tab w:val="left" w:pos="1134"/>
        </w:tabs>
        <w:spacing w:after="0" w:line="240" w:lineRule="auto"/>
        <w:ind w:firstLine="709"/>
        <w:jc w:val="both"/>
        <w:rPr>
          <w:rFonts w:ascii="Cambria" w:eastAsia="Times New Roman" w:hAnsi="Cambria" w:cs="Times New Roman"/>
          <w:sz w:val="24"/>
          <w:szCs w:val="24"/>
        </w:rPr>
      </w:pPr>
      <w:r w:rsidRPr="00FD3F1F">
        <w:rPr>
          <w:rFonts w:ascii="Cambria" w:eastAsia="Times New Roman" w:hAnsi="Cambria" w:cs="Times New Roman"/>
          <w:sz w:val="24"/>
          <w:szCs w:val="24"/>
        </w:rPr>
        <w:t>ФОС является неотъемлемой частью методического обеспечения процедуры проведения Олимпиады, входит в состав комплекта документов организационно-методического обеспечения проведения Олимпиады.</w:t>
      </w:r>
    </w:p>
    <w:p w:rsidR="00FD3F1F" w:rsidRPr="00FD3F1F" w:rsidRDefault="00FD3F1F" w:rsidP="00A34DAE">
      <w:pPr>
        <w:tabs>
          <w:tab w:val="left" w:pos="1134"/>
        </w:tabs>
        <w:spacing w:after="0" w:line="240" w:lineRule="auto"/>
        <w:ind w:firstLine="709"/>
        <w:jc w:val="both"/>
        <w:rPr>
          <w:rFonts w:ascii="Cambria" w:eastAsia="Times New Roman" w:hAnsi="Cambria" w:cs="Times New Roman"/>
          <w:sz w:val="24"/>
          <w:szCs w:val="24"/>
        </w:rPr>
      </w:pPr>
      <w:r w:rsidRPr="00FD3F1F">
        <w:rPr>
          <w:rFonts w:ascii="Cambria" w:eastAsia="Times New Roman" w:hAnsi="Cambria" w:cs="Times New Roman"/>
          <w:sz w:val="24"/>
          <w:szCs w:val="24"/>
        </w:rPr>
        <w:t>Оценочные средства – это контрольные задания, а также описания форм и процедур, предназначенных для определения уровня сформированности компетенций участников олимпиады.</w:t>
      </w:r>
    </w:p>
    <w:p w:rsidR="00FD3F1F" w:rsidRPr="00FD3F1F" w:rsidRDefault="00FD3F1F" w:rsidP="00A34DAE">
      <w:pPr>
        <w:tabs>
          <w:tab w:val="left" w:pos="1276"/>
        </w:tabs>
        <w:spacing w:after="0" w:line="240" w:lineRule="auto"/>
        <w:ind w:firstLine="709"/>
        <w:jc w:val="both"/>
        <w:rPr>
          <w:rFonts w:ascii="Cambria" w:eastAsia="Microsoft Sans Serif" w:hAnsi="Cambria" w:cs="Times New Roman"/>
          <w:sz w:val="24"/>
          <w:szCs w:val="24"/>
          <w:lang w:eastAsia="ru-RU"/>
        </w:rPr>
      </w:pPr>
      <w:r w:rsidRPr="00FD3F1F">
        <w:rPr>
          <w:rFonts w:ascii="Cambria" w:eastAsia="Microsoft Sans Serif" w:hAnsi="Cambria" w:cs="Times New Roman"/>
          <w:sz w:val="24"/>
          <w:szCs w:val="24"/>
          <w:lang w:eastAsia="ru-RU"/>
        </w:rPr>
        <w:t>1.2. На основе результатов оценки конкурсных заданий проводятся следующие основные процедуры в рамках Всероссийской олимпиады профессионального мастерства:</w:t>
      </w:r>
    </w:p>
    <w:p w:rsidR="00FD3F1F" w:rsidRPr="00FD3F1F" w:rsidRDefault="00FD3F1F" w:rsidP="00A34DAE">
      <w:pPr>
        <w:tabs>
          <w:tab w:val="left" w:pos="1276"/>
        </w:tabs>
        <w:spacing w:after="0" w:line="240" w:lineRule="auto"/>
        <w:ind w:firstLine="709"/>
        <w:jc w:val="both"/>
        <w:rPr>
          <w:rFonts w:ascii="Cambria" w:eastAsia="Microsoft Sans Serif" w:hAnsi="Cambria" w:cs="Times New Roman"/>
          <w:sz w:val="24"/>
          <w:szCs w:val="24"/>
          <w:lang w:eastAsia="ru-RU"/>
        </w:rPr>
      </w:pPr>
      <w:r w:rsidRPr="00FD3F1F">
        <w:rPr>
          <w:rFonts w:ascii="Cambria" w:eastAsia="Microsoft Sans Serif" w:hAnsi="Cambria" w:cs="Times New Roman"/>
          <w:sz w:val="24"/>
          <w:szCs w:val="24"/>
          <w:lang w:eastAsia="ru-RU"/>
        </w:rPr>
        <w:t>- процедура определения результатов участников, выявления победителя олимпиады (первое место) и призеров (второе и третье места);</w:t>
      </w:r>
    </w:p>
    <w:p w:rsidR="00FD3F1F" w:rsidRPr="00FD3F1F" w:rsidRDefault="00FD3F1F" w:rsidP="00A34DAE">
      <w:pPr>
        <w:tabs>
          <w:tab w:val="left" w:pos="1276"/>
        </w:tabs>
        <w:spacing w:after="0" w:line="240" w:lineRule="auto"/>
        <w:ind w:firstLine="709"/>
        <w:jc w:val="both"/>
        <w:rPr>
          <w:rFonts w:ascii="Cambria" w:eastAsia="Microsoft Sans Serif" w:hAnsi="Cambria" w:cs="Times New Roman"/>
          <w:sz w:val="24"/>
          <w:szCs w:val="24"/>
          <w:lang w:eastAsia="ru-RU"/>
        </w:rPr>
      </w:pPr>
      <w:r w:rsidRPr="00FD3F1F">
        <w:rPr>
          <w:rFonts w:ascii="Cambria" w:eastAsia="Microsoft Sans Serif" w:hAnsi="Cambria" w:cs="Times New Roman"/>
          <w:sz w:val="24"/>
          <w:szCs w:val="24"/>
          <w:lang w:eastAsia="ru-RU"/>
        </w:rPr>
        <w:t>- процедура определения победителей в дополнительных номинациях.</w:t>
      </w:r>
    </w:p>
    <w:p w:rsidR="00FD3F1F" w:rsidRPr="00FD3F1F" w:rsidRDefault="00FD3F1F" w:rsidP="00FD3F1F">
      <w:pPr>
        <w:tabs>
          <w:tab w:val="left" w:pos="1134"/>
        </w:tabs>
        <w:spacing w:after="0" w:line="276" w:lineRule="auto"/>
        <w:jc w:val="center"/>
        <w:rPr>
          <w:rFonts w:ascii="Cambria" w:eastAsia="Microsoft Sans Serif" w:hAnsi="Cambria" w:cs="Times New Roman"/>
          <w:b/>
          <w:sz w:val="24"/>
          <w:szCs w:val="24"/>
          <w:lang w:eastAsia="ru-RU"/>
        </w:rPr>
      </w:pPr>
    </w:p>
    <w:p w:rsidR="00FD3F1F" w:rsidRPr="00FD3F1F" w:rsidRDefault="00FD3F1F" w:rsidP="00FD3F1F">
      <w:pPr>
        <w:numPr>
          <w:ilvl w:val="0"/>
          <w:numId w:val="1"/>
        </w:numPr>
        <w:tabs>
          <w:tab w:val="left" w:pos="0"/>
        </w:tabs>
        <w:spacing w:after="0" w:line="240" w:lineRule="auto"/>
        <w:ind w:left="357" w:hanging="357"/>
        <w:jc w:val="center"/>
        <w:rPr>
          <w:rFonts w:ascii="Cambria" w:eastAsia="Calibri" w:hAnsi="Cambria" w:cs="Times New Roman"/>
          <w:b/>
          <w:sz w:val="24"/>
          <w:szCs w:val="24"/>
        </w:rPr>
      </w:pPr>
      <w:r w:rsidRPr="00FD3F1F">
        <w:rPr>
          <w:rFonts w:ascii="Cambria" w:eastAsia="Calibri" w:hAnsi="Cambria" w:cs="Times New Roman"/>
          <w:b/>
          <w:sz w:val="24"/>
          <w:szCs w:val="24"/>
        </w:rPr>
        <w:t>Документы, определяющие содержание фонда оценочных средств</w:t>
      </w:r>
    </w:p>
    <w:p w:rsidR="00FD3F1F" w:rsidRPr="00FD3F1F" w:rsidRDefault="00FD3F1F" w:rsidP="00A34DAE">
      <w:pPr>
        <w:tabs>
          <w:tab w:val="left" w:pos="0"/>
          <w:tab w:val="left" w:pos="1276"/>
        </w:tabs>
        <w:spacing w:after="0" w:line="240" w:lineRule="auto"/>
        <w:ind w:firstLine="709"/>
        <w:jc w:val="both"/>
        <w:rPr>
          <w:rFonts w:ascii="Cambria" w:eastAsia="Microsoft Sans Serif" w:hAnsi="Cambria" w:cs="Times New Roman"/>
          <w:b/>
          <w:sz w:val="24"/>
          <w:szCs w:val="24"/>
          <w:lang w:eastAsia="ru-RU"/>
        </w:rPr>
      </w:pPr>
      <w:r w:rsidRPr="00FD3F1F">
        <w:rPr>
          <w:rFonts w:ascii="Cambria" w:eastAsia="Microsoft Sans Serif" w:hAnsi="Cambria" w:cs="Times New Roman"/>
          <w:sz w:val="24"/>
          <w:szCs w:val="24"/>
          <w:shd w:val="clear" w:color="auto" w:fill="FFFFFF"/>
          <w:lang w:eastAsia="ru-RU"/>
        </w:rPr>
        <w:t>2.1. Содержание Фонда оценочных средств определяется на основе и с учетом следующих документов:</w:t>
      </w:r>
    </w:p>
    <w:p w:rsidR="00FD3F1F" w:rsidRPr="00FD3F1F" w:rsidRDefault="00FD3F1F" w:rsidP="00A34DAE">
      <w:pPr>
        <w:numPr>
          <w:ilvl w:val="0"/>
          <w:numId w:val="5"/>
        </w:numPr>
        <w:tabs>
          <w:tab w:val="left" w:pos="0"/>
          <w:tab w:val="left" w:pos="1276"/>
        </w:tabs>
        <w:spacing w:after="0" w:line="240" w:lineRule="auto"/>
        <w:ind w:left="0" w:firstLine="709"/>
        <w:contextualSpacing/>
        <w:jc w:val="both"/>
        <w:rPr>
          <w:rFonts w:ascii="Cambria" w:eastAsia="Calibri" w:hAnsi="Cambria" w:cs="Times New Roman"/>
          <w:sz w:val="24"/>
          <w:szCs w:val="24"/>
          <w:lang w:eastAsia="ru-RU"/>
        </w:rPr>
      </w:pPr>
      <w:r w:rsidRPr="00FD3F1F">
        <w:rPr>
          <w:rFonts w:ascii="Cambria" w:eastAsia="Calibri" w:hAnsi="Cambria" w:cs="Times New Roman"/>
          <w:sz w:val="24"/>
          <w:szCs w:val="24"/>
          <w:lang w:eastAsia="ru-RU"/>
        </w:rPr>
        <w:t>Федерального закона от 29 декабря 2012 г. №273-ФЗ «Об образовании в Российской Федерации»;</w:t>
      </w:r>
    </w:p>
    <w:p w:rsidR="00FD3F1F" w:rsidRPr="00FD3F1F" w:rsidRDefault="00FD3F1F" w:rsidP="00A34DAE">
      <w:pPr>
        <w:numPr>
          <w:ilvl w:val="0"/>
          <w:numId w:val="5"/>
        </w:numPr>
        <w:tabs>
          <w:tab w:val="left" w:pos="0"/>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Calibri" w:hAnsi="Cambria" w:cs="Times New Roman"/>
          <w:sz w:val="24"/>
          <w:szCs w:val="24"/>
          <w:lang w:eastAsia="ru-RU"/>
        </w:rPr>
        <w:t>приказа Минобрнауки России от 14.06.2013 №464 (ред. от 28.08.2020)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FD3F1F" w:rsidRPr="00FD3F1F" w:rsidRDefault="00FD3F1F" w:rsidP="00A34DAE">
      <w:pPr>
        <w:numPr>
          <w:ilvl w:val="0"/>
          <w:numId w:val="5"/>
        </w:numPr>
        <w:tabs>
          <w:tab w:val="left" w:pos="0"/>
          <w:tab w:val="left" w:pos="1276"/>
        </w:tabs>
        <w:spacing w:after="0" w:line="240" w:lineRule="auto"/>
        <w:ind w:left="0" w:firstLine="709"/>
        <w:contextualSpacing/>
        <w:jc w:val="both"/>
        <w:rPr>
          <w:rFonts w:ascii="Cambria" w:eastAsia="Calibri" w:hAnsi="Cambria" w:cs="Times New Roman"/>
          <w:sz w:val="24"/>
          <w:szCs w:val="24"/>
          <w:lang w:eastAsia="ru-RU"/>
        </w:rPr>
      </w:pPr>
      <w:r w:rsidRPr="00FD3F1F">
        <w:rPr>
          <w:rFonts w:ascii="Cambria" w:eastAsia="Calibri" w:hAnsi="Cambria" w:cs="Times New Roman"/>
          <w:sz w:val="24"/>
          <w:szCs w:val="24"/>
          <w:lang w:eastAsia="ru-RU"/>
        </w:rPr>
        <w:t>приказа Минобрнауки России от 29.10.2013 №1199 (ред. от 03.12.2019) «Об утверждении перечней профессий и специальностей среднего профессионального образования»;</w:t>
      </w:r>
    </w:p>
    <w:p w:rsidR="00FD3F1F" w:rsidRPr="00FD3F1F" w:rsidRDefault="00FD3F1F" w:rsidP="00A34DAE">
      <w:pPr>
        <w:numPr>
          <w:ilvl w:val="0"/>
          <w:numId w:val="5"/>
        </w:numPr>
        <w:tabs>
          <w:tab w:val="left" w:pos="0"/>
          <w:tab w:val="left" w:pos="1276"/>
        </w:tabs>
        <w:spacing w:after="0" w:line="240" w:lineRule="auto"/>
        <w:ind w:left="0" w:firstLine="709"/>
        <w:contextualSpacing/>
        <w:jc w:val="both"/>
        <w:rPr>
          <w:rFonts w:ascii="Cambria" w:eastAsia="Calibri" w:hAnsi="Cambria" w:cs="Times New Roman"/>
          <w:sz w:val="24"/>
          <w:szCs w:val="24"/>
          <w:lang w:eastAsia="ru-RU"/>
        </w:rPr>
      </w:pPr>
      <w:r w:rsidRPr="00FD3F1F">
        <w:rPr>
          <w:rFonts w:ascii="Cambria" w:eastAsia="Calibri" w:hAnsi="Cambria" w:cs="Times New Roman"/>
          <w:sz w:val="24"/>
          <w:szCs w:val="24"/>
          <w:lang w:eastAsia="ru-RU"/>
        </w:rPr>
        <w:t>регламента организации и проведения Всероссийской олимпиады профессионального мастерства обучающихся по специальностям среднего профессионального образования, утвержденного директором Департамента государственной политики в сфере подготовки рабочих кадров и ДПО Черноскутовой И.А. 6 февраля 2019 года;</w:t>
      </w:r>
    </w:p>
    <w:p w:rsidR="00FD3F1F" w:rsidRPr="00FD3F1F" w:rsidRDefault="00FD3F1F" w:rsidP="00A34DAE">
      <w:pPr>
        <w:numPr>
          <w:ilvl w:val="0"/>
          <w:numId w:val="5"/>
        </w:numPr>
        <w:tabs>
          <w:tab w:val="left" w:pos="0"/>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приказа Министерства образования и науки Российской Федерации от 28 июля 2014 г. №849 «Об утверждении федерального государственного образовательного стандарта среднего профессионального образования по специальности 09.02.01 Компьютерные системы и комплексы;</w:t>
      </w:r>
    </w:p>
    <w:p w:rsidR="00FD3F1F" w:rsidRPr="00FD3F1F" w:rsidRDefault="00FD3F1F" w:rsidP="00A34DAE">
      <w:pPr>
        <w:numPr>
          <w:ilvl w:val="0"/>
          <w:numId w:val="5"/>
        </w:numPr>
        <w:tabs>
          <w:tab w:val="left" w:pos="0"/>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приказа Минобрнауки России от 28.07.2014 №803 (ред. от 21.10.2019) «Об утверждении федерального государственного образовательного стандарта среднего профессионального образования по специальности 09.02.02 Компьютерные сети»;</w:t>
      </w:r>
    </w:p>
    <w:p w:rsidR="00FD3F1F" w:rsidRPr="00FD3F1F" w:rsidRDefault="00FD3F1F" w:rsidP="00A34DAE">
      <w:pPr>
        <w:numPr>
          <w:ilvl w:val="0"/>
          <w:numId w:val="6"/>
        </w:numPr>
        <w:tabs>
          <w:tab w:val="left" w:pos="0"/>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lastRenderedPageBreak/>
        <w:t>приказа Министерства труда и социальной защиты РФ от 5 октября 2015 г. №684н «Об утверждении профессионального стандарта «Системный администратор информационно-коммуникационных систем»;</w:t>
      </w:r>
    </w:p>
    <w:p w:rsidR="00FD3F1F" w:rsidRPr="00FD3F1F" w:rsidRDefault="00FD3F1F" w:rsidP="00A34DAE">
      <w:pPr>
        <w:numPr>
          <w:ilvl w:val="0"/>
          <w:numId w:val="6"/>
        </w:numPr>
        <w:tabs>
          <w:tab w:val="left" w:pos="0"/>
          <w:tab w:val="left" w:pos="993"/>
        </w:tabs>
        <w:spacing w:after="0" w:line="240" w:lineRule="auto"/>
        <w:ind w:left="0" w:firstLine="709"/>
        <w:contextualSpacing/>
        <w:jc w:val="both"/>
        <w:rPr>
          <w:rFonts w:ascii="Cambria" w:eastAsia="Calibri" w:hAnsi="Cambria" w:cs="Times New Roman"/>
          <w:b/>
          <w:sz w:val="24"/>
          <w:szCs w:val="24"/>
          <w:lang w:eastAsia="ru-RU"/>
        </w:rPr>
      </w:pPr>
      <w:r w:rsidRPr="00FD3F1F">
        <w:rPr>
          <w:rFonts w:ascii="Cambria" w:eastAsia="Calibri" w:hAnsi="Cambria" w:cs="Times New Roman"/>
          <w:sz w:val="24"/>
          <w:szCs w:val="24"/>
          <w:lang w:eastAsia="ru-RU"/>
        </w:rPr>
        <w:t>Регламента Финала национального чемпионата «Молодые профессионалы» (WorldSkillsRussia).</w:t>
      </w:r>
    </w:p>
    <w:p w:rsidR="00FD3F1F" w:rsidRPr="00FD3F1F" w:rsidRDefault="00FD3F1F" w:rsidP="00A34DAE">
      <w:pPr>
        <w:tabs>
          <w:tab w:val="left" w:pos="0"/>
          <w:tab w:val="left" w:pos="993"/>
        </w:tabs>
        <w:spacing w:after="0" w:line="240" w:lineRule="auto"/>
        <w:ind w:firstLine="709"/>
        <w:jc w:val="both"/>
        <w:rPr>
          <w:rFonts w:ascii="Cambria" w:eastAsia="Microsoft Sans Serif" w:hAnsi="Cambria" w:cs="Times New Roman"/>
          <w:b/>
          <w:sz w:val="24"/>
          <w:szCs w:val="24"/>
          <w:lang w:eastAsia="ru-RU"/>
        </w:rPr>
      </w:pPr>
    </w:p>
    <w:p w:rsidR="00FD3F1F" w:rsidRPr="00FD3F1F" w:rsidRDefault="00FD3F1F" w:rsidP="00FD3F1F">
      <w:pPr>
        <w:numPr>
          <w:ilvl w:val="0"/>
          <w:numId w:val="1"/>
        </w:numPr>
        <w:spacing w:after="0" w:line="276" w:lineRule="auto"/>
        <w:jc w:val="center"/>
        <w:rPr>
          <w:rFonts w:ascii="Cambria" w:eastAsia="Calibri" w:hAnsi="Cambria" w:cs="Times New Roman"/>
          <w:b/>
          <w:sz w:val="24"/>
          <w:szCs w:val="24"/>
        </w:rPr>
      </w:pPr>
      <w:r w:rsidRPr="00FD3F1F">
        <w:rPr>
          <w:rFonts w:ascii="Cambria" w:eastAsia="Calibri" w:hAnsi="Cambria" w:cs="Times New Roman"/>
          <w:b/>
          <w:sz w:val="24"/>
          <w:szCs w:val="24"/>
        </w:rPr>
        <w:t>Подходы к отбору содержания, разработке структуры оценочных средств и процедуре применения</w:t>
      </w:r>
    </w:p>
    <w:p w:rsidR="00FD3F1F" w:rsidRPr="00FD3F1F" w:rsidRDefault="00FD3F1F" w:rsidP="00AF7D58">
      <w:pPr>
        <w:numPr>
          <w:ilvl w:val="1"/>
          <w:numId w:val="1"/>
        </w:numPr>
        <w:tabs>
          <w:tab w:val="left" w:pos="142"/>
          <w:tab w:val="left" w:pos="1134"/>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Программа конкурсных испытаний Олимпиады предусматривает для участников выполнение заданий двух уровней.</w:t>
      </w:r>
    </w:p>
    <w:p w:rsidR="00FD3F1F" w:rsidRPr="00FD3F1F" w:rsidRDefault="00FD3F1F" w:rsidP="00AF7D58">
      <w:pPr>
        <w:tabs>
          <w:tab w:val="left" w:pos="142"/>
          <w:tab w:val="left" w:pos="1134"/>
        </w:tabs>
        <w:spacing w:after="0" w:line="240" w:lineRule="auto"/>
        <w:ind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 xml:space="preserve">Задания I уровня формируются в соответствии с общими и профессиональными компетенциями специальностей среднего профессионального образования. </w:t>
      </w:r>
    </w:p>
    <w:p w:rsidR="00FD3F1F" w:rsidRPr="00FD3F1F" w:rsidRDefault="00FD3F1F" w:rsidP="00AF7D58">
      <w:pPr>
        <w:tabs>
          <w:tab w:val="left" w:pos="142"/>
          <w:tab w:val="left" w:pos="1134"/>
        </w:tabs>
        <w:spacing w:after="0" w:line="240" w:lineRule="auto"/>
        <w:ind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 xml:space="preserve">Задания II уровня формируются в соответствии с общими и профессиональными компетенциями специальностей укрупненной группы специальностей СПО. </w:t>
      </w:r>
    </w:p>
    <w:p w:rsidR="00FD3F1F" w:rsidRPr="00FD3F1F" w:rsidRDefault="00FD3F1F" w:rsidP="00AF7D58">
      <w:pPr>
        <w:tabs>
          <w:tab w:val="left" w:pos="142"/>
          <w:tab w:val="left" w:pos="1134"/>
        </w:tabs>
        <w:spacing w:after="0" w:line="240" w:lineRule="auto"/>
        <w:ind w:firstLine="709"/>
        <w:contextualSpacing/>
        <w:jc w:val="both"/>
        <w:rPr>
          <w:rFonts w:ascii="Cambria" w:eastAsia="Calibri" w:hAnsi="Cambria" w:cs="Times New Roman"/>
          <w:sz w:val="24"/>
          <w:szCs w:val="24"/>
        </w:rPr>
      </w:pPr>
      <w:bookmarkStart w:id="2" w:name="_Hlk510375388"/>
      <w:r w:rsidRPr="00FD3F1F">
        <w:rPr>
          <w:rFonts w:ascii="Cambria" w:eastAsia="Calibri" w:hAnsi="Cambria" w:cs="Times New Roman"/>
          <w:sz w:val="24"/>
          <w:szCs w:val="24"/>
        </w:rPr>
        <w:t>В связи с характерными особенностями проверяемых профессиональных компетенций, отдельных заданий и оценочных средств для лиц с ограниченными возможностями здоровья не предусмотрено.</w:t>
      </w:r>
    </w:p>
    <w:bookmarkEnd w:id="2"/>
    <w:p w:rsidR="00FD3F1F" w:rsidRPr="00FD3F1F" w:rsidRDefault="00FD3F1F" w:rsidP="00AF7D58">
      <w:pPr>
        <w:numPr>
          <w:ilvl w:val="1"/>
          <w:numId w:val="1"/>
        </w:numPr>
        <w:tabs>
          <w:tab w:val="left" w:pos="142"/>
          <w:tab w:val="left" w:pos="1134"/>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Содержание и уровень сложности предлагаемых участникам заданий соответствуют федеральным государственным образовательным стандартам СПО, учитывают основные положения соответствующих профессиональных стандартов, требования работодателей к специалистам среднего звена.</w:t>
      </w:r>
    </w:p>
    <w:p w:rsidR="00FD3F1F" w:rsidRPr="00FD3F1F" w:rsidRDefault="00FD3F1F" w:rsidP="00AF7D58">
      <w:pPr>
        <w:numPr>
          <w:ilvl w:val="1"/>
          <w:numId w:val="1"/>
        </w:numPr>
        <w:tabs>
          <w:tab w:val="left" w:pos="142"/>
          <w:tab w:val="left" w:pos="1134"/>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 xml:space="preserve">Задания I уровня состоят из тестового задания и практических задач. </w:t>
      </w:r>
    </w:p>
    <w:p w:rsidR="00FD3F1F" w:rsidRPr="00FD3F1F" w:rsidRDefault="00FD3F1F" w:rsidP="00AF7D58">
      <w:pPr>
        <w:numPr>
          <w:ilvl w:val="1"/>
          <w:numId w:val="1"/>
        </w:numPr>
        <w:tabs>
          <w:tab w:val="left" w:pos="142"/>
          <w:tab w:val="left" w:pos="1134"/>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Задание «Тестирование» состоит из теоретических вопросов, сформированных по разделам и темам, и включает 2 части: инвариантную и вариативную, всего 40 вопросов.</w:t>
      </w:r>
    </w:p>
    <w:p w:rsidR="00FD3F1F" w:rsidRPr="00FD3F1F" w:rsidRDefault="00FD3F1F" w:rsidP="00AF7D58">
      <w:pPr>
        <w:tabs>
          <w:tab w:val="left" w:pos="142"/>
          <w:tab w:val="left" w:pos="709"/>
          <w:tab w:val="left" w:pos="1276"/>
        </w:tabs>
        <w:spacing w:after="0" w:line="240" w:lineRule="auto"/>
        <w:ind w:firstLine="709"/>
        <w:jc w:val="both"/>
        <w:rPr>
          <w:rFonts w:ascii="Cambria" w:eastAsia="Microsoft Sans Serif" w:hAnsi="Cambria" w:cs="Times New Roman"/>
          <w:sz w:val="24"/>
          <w:szCs w:val="24"/>
          <w:lang w:eastAsia="ru-RU"/>
        </w:rPr>
      </w:pPr>
      <w:r w:rsidRPr="00FD3F1F">
        <w:rPr>
          <w:rFonts w:ascii="Cambria" w:eastAsia="Microsoft Sans Serif" w:hAnsi="Cambria" w:cs="Times New Roman"/>
          <w:sz w:val="24"/>
          <w:szCs w:val="24"/>
          <w:lang w:eastAsia="ru-RU"/>
        </w:rPr>
        <w:t>Инвариантная часть задания «Тестирование» содержит 16 вопросов по четырем тематическим направлениям, из них: 4 – закрытой формы с выбором ответа, 4 – открытой формы с кратким ответом, 4 – на установление соответствия, 4 – на установление правильной последовательности. Тематика, количество и формат вопросов по темам инвариантной части тестового задания едины для всех специальностей СПО. Алгоритм формирования инвариантной части задания «Тестирование» для участника Олимпиады единый для всех специальностей СПО.</w:t>
      </w:r>
    </w:p>
    <w:p w:rsidR="00FD3F1F" w:rsidRPr="00FD3F1F" w:rsidRDefault="00FD3F1F" w:rsidP="00AF7D58">
      <w:pPr>
        <w:tabs>
          <w:tab w:val="left" w:pos="142"/>
          <w:tab w:val="left" w:pos="1134"/>
          <w:tab w:val="left" w:pos="1276"/>
        </w:tabs>
        <w:spacing w:after="0" w:line="240" w:lineRule="auto"/>
        <w:ind w:firstLine="709"/>
        <w:jc w:val="both"/>
        <w:rPr>
          <w:rFonts w:ascii="Cambria" w:eastAsia="Microsoft Sans Serif" w:hAnsi="Cambria" w:cs="Times New Roman"/>
          <w:sz w:val="24"/>
          <w:szCs w:val="24"/>
          <w:lang w:eastAsia="ru-RU"/>
        </w:rPr>
      </w:pPr>
      <w:r w:rsidRPr="00FD3F1F">
        <w:rPr>
          <w:rFonts w:ascii="Cambria" w:eastAsia="Microsoft Sans Serif" w:hAnsi="Cambria" w:cs="Times New Roman"/>
          <w:sz w:val="24"/>
          <w:szCs w:val="24"/>
          <w:lang w:eastAsia="ru-RU"/>
        </w:rPr>
        <w:t xml:space="preserve">Вариативная часть задания «Тестирование» содержит 24 вопроса по трем тематическим направлениям, из них: 6 – закрытой формы с выбором ответа, 6 – открытой формы с кратким ответом, 6 – на установление соответствия, 6 – на установление правильной последовательности. Тематика, количество и формат вопросов по темам вариативной части тестового задания формируются на основе знаний, общих для специальностей, входящих в УГС 09.00.00 Информатика и вычислительная техника. </w:t>
      </w:r>
    </w:p>
    <w:p w:rsidR="00FD3F1F" w:rsidRPr="00FD3F1F" w:rsidRDefault="00FD3F1F" w:rsidP="00AF7D58">
      <w:pPr>
        <w:tabs>
          <w:tab w:val="left" w:pos="142"/>
          <w:tab w:val="left" w:pos="709"/>
        </w:tabs>
        <w:spacing w:after="0" w:line="240" w:lineRule="auto"/>
        <w:ind w:firstLine="709"/>
        <w:jc w:val="both"/>
        <w:rPr>
          <w:rFonts w:ascii="Cambria" w:eastAsia="Microsoft Sans Serif" w:hAnsi="Cambria" w:cs="Times New Roman"/>
          <w:sz w:val="24"/>
          <w:szCs w:val="24"/>
          <w:lang w:eastAsia="ru-RU"/>
        </w:rPr>
      </w:pPr>
    </w:p>
    <w:p w:rsidR="00FD3F1F" w:rsidRPr="00FD3F1F" w:rsidRDefault="00FD3F1F" w:rsidP="00FD3F1F">
      <w:pPr>
        <w:tabs>
          <w:tab w:val="left" w:pos="1276"/>
        </w:tabs>
        <w:spacing w:after="0" w:line="240" w:lineRule="auto"/>
        <w:ind w:firstLine="851"/>
        <w:rPr>
          <w:rFonts w:ascii="Cambria" w:eastAsia="Microsoft Sans Serif" w:hAnsi="Cambria" w:cs="Times New Roman"/>
          <w:sz w:val="24"/>
          <w:szCs w:val="24"/>
          <w:lang w:eastAsia="ru-RU"/>
        </w:rPr>
        <w:sectPr w:rsidR="00FD3F1F" w:rsidRPr="00FD3F1F" w:rsidSect="00652B52">
          <w:headerReference w:type="default" r:id="rId7"/>
          <w:pgSz w:w="11906" w:h="16838"/>
          <w:pgMar w:top="1134" w:right="992" w:bottom="1134" w:left="1134" w:header="709" w:footer="709" w:gutter="0"/>
          <w:cols w:space="708"/>
          <w:titlePg/>
          <w:docGrid w:linePitch="381"/>
        </w:sectPr>
      </w:pPr>
    </w:p>
    <w:p w:rsidR="00FD3F1F" w:rsidRPr="00FD3F1F" w:rsidRDefault="00FD3F1F" w:rsidP="00FD3F1F">
      <w:pPr>
        <w:tabs>
          <w:tab w:val="left" w:pos="1276"/>
        </w:tabs>
        <w:spacing w:after="0" w:line="240" w:lineRule="auto"/>
        <w:jc w:val="center"/>
        <w:rPr>
          <w:rFonts w:ascii="Cambria" w:eastAsia="Microsoft Sans Serif" w:hAnsi="Cambria" w:cs="Times New Roman"/>
          <w:b/>
          <w:sz w:val="24"/>
          <w:szCs w:val="24"/>
          <w:lang w:eastAsia="ru-RU"/>
        </w:rPr>
      </w:pPr>
      <w:r w:rsidRPr="00FD3F1F">
        <w:rPr>
          <w:rFonts w:ascii="Cambria" w:eastAsia="Microsoft Sans Serif" w:hAnsi="Cambria" w:cs="Times New Roman"/>
          <w:b/>
          <w:sz w:val="24"/>
          <w:szCs w:val="24"/>
          <w:lang w:eastAsia="ru-RU"/>
        </w:rPr>
        <w:lastRenderedPageBreak/>
        <w:t>Алгоритм формирования содержания задания «Тестирование»</w:t>
      </w:r>
    </w:p>
    <w:p w:rsidR="00FD3F1F" w:rsidRPr="00FD3F1F" w:rsidRDefault="00FD3F1F" w:rsidP="00FD3F1F">
      <w:pPr>
        <w:tabs>
          <w:tab w:val="left" w:pos="709"/>
        </w:tabs>
        <w:spacing w:after="0" w:line="240" w:lineRule="auto"/>
        <w:jc w:val="right"/>
        <w:rPr>
          <w:rFonts w:ascii="Cambria" w:eastAsia="Microsoft Sans Serif" w:hAnsi="Cambria" w:cs="Times New Roman"/>
          <w:sz w:val="24"/>
          <w:szCs w:val="24"/>
          <w:lang w:eastAsia="ru-RU"/>
        </w:rPr>
      </w:pPr>
      <w:r w:rsidRPr="00FD3F1F">
        <w:rPr>
          <w:rFonts w:ascii="Cambria" w:eastAsia="Microsoft Sans Serif" w:hAnsi="Cambria" w:cs="Times New Roman"/>
          <w:sz w:val="24"/>
          <w:szCs w:val="24"/>
          <w:lang w:eastAsia="ru-RU"/>
        </w:rPr>
        <w:t>Таблица 1</w:t>
      </w:r>
    </w:p>
    <w:tbl>
      <w:tblPr>
        <w:tblW w:w="14796" w:type="dxa"/>
        <w:tblLayout w:type="fixed"/>
        <w:tblCellMar>
          <w:left w:w="0" w:type="dxa"/>
          <w:right w:w="0" w:type="dxa"/>
        </w:tblCellMar>
        <w:tblLook w:val="04A0" w:firstRow="1" w:lastRow="0" w:firstColumn="1" w:lastColumn="0" w:noHBand="0" w:noVBand="1"/>
      </w:tblPr>
      <w:tblGrid>
        <w:gridCol w:w="1205"/>
        <w:gridCol w:w="6064"/>
        <w:gridCol w:w="1463"/>
        <w:gridCol w:w="1255"/>
        <w:gridCol w:w="1253"/>
        <w:gridCol w:w="1255"/>
        <w:gridCol w:w="1253"/>
        <w:gridCol w:w="1048"/>
      </w:tblGrid>
      <w:tr w:rsidR="00FD3F1F" w:rsidRPr="00FD3F1F" w:rsidTr="00463521">
        <w:trPr>
          <w:trHeight w:val="850"/>
        </w:trPr>
        <w:tc>
          <w:tcPr>
            <w:tcW w:w="1205"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FD3F1F" w:rsidRPr="00FD3F1F" w:rsidRDefault="00FD3F1F" w:rsidP="00FD3F1F">
            <w:pPr>
              <w:spacing w:after="0" w:line="240" w:lineRule="auto"/>
              <w:jc w:val="center"/>
              <w:rPr>
                <w:rFonts w:ascii="Cambria" w:eastAsia="Microsoft Sans Serif" w:hAnsi="Cambria" w:cs="Times New Roman"/>
                <w:b/>
                <w:bCs/>
                <w:kern w:val="24"/>
                <w:sz w:val="24"/>
                <w:szCs w:val="24"/>
                <w:lang w:eastAsia="ru-RU"/>
              </w:rPr>
            </w:pPr>
            <w:r w:rsidRPr="00FD3F1F">
              <w:rPr>
                <w:rFonts w:ascii="Cambria" w:eastAsia="Microsoft Sans Serif" w:hAnsi="Cambria" w:cs="Times New Roman"/>
                <w:b/>
                <w:bCs/>
                <w:kern w:val="24"/>
                <w:sz w:val="24"/>
                <w:szCs w:val="24"/>
                <w:lang w:eastAsia="ru-RU"/>
              </w:rPr>
              <w:t>№ п\п</w:t>
            </w:r>
          </w:p>
        </w:tc>
        <w:tc>
          <w:tcPr>
            <w:tcW w:w="6064"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FD3F1F" w:rsidRPr="00FD3F1F" w:rsidRDefault="00FD3F1F" w:rsidP="00FD3F1F">
            <w:pPr>
              <w:spacing w:after="0" w:line="240" w:lineRule="auto"/>
              <w:jc w:val="center"/>
              <w:rPr>
                <w:rFonts w:ascii="Cambria" w:eastAsia="Microsoft Sans Serif" w:hAnsi="Cambria" w:cs="Times New Roman"/>
                <w:b/>
                <w:bCs/>
                <w:kern w:val="24"/>
                <w:sz w:val="24"/>
                <w:szCs w:val="24"/>
                <w:lang w:eastAsia="ru-RU"/>
              </w:rPr>
            </w:pPr>
            <w:r w:rsidRPr="00FD3F1F">
              <w:rPr>
                <w:rFonts w:ascii="Cambria" w:eastAsia="Microsoft Sans Serif" w:hAnsi="Cambria" w:cs="Times New Roman"/>
                <w:b/>
                <w:bCs/>
                <w:kern w:val="24"/>
                <w:sz w:val="24"/>
                <w:szCs w:val="24"/>
                <w:lang w:eastAsia="ru-RU"/>
              </w:rPr>
              <w:t>Наименование темы вопросов</w:t>
            </w:r>
          </w:p>
        </w:tc>
        <w:tc>
          <w:tcPr>
            <w:tcW w:w="1463"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FD3F1F" w:rsidRPr="00FD3F1F" w:rsidRDefault="00FD3F1F" w:rsidP="00FD3F1F">
            <w:pPr>
              <w:spacing w:after="0" w:line="240" w:lineRule="auto"/>
              <w:jc w:val="center"/>
              <w:rPr>
                <w:rFonts w:ascii="Cambria" w:eastAsia="Microsoft Sans Serif" w:hAnsi="Cambria" w:cs="Times New Roman"/>
                <w:b/>
                <w:bCs/>
                <w:kern w:val="24"/>
                <w:sz w:val="24"/>
                <w:szCs w:val="24"/>
                <w:lang w:eastAsia="ru-RU"/>
              </w:rPr>
            </w:pPr>
            <w:r w:rsidRPr="00FD3F1F">
              <w:rPr>
                <w:rFonts w:ascii="Cambria" w:eastAsia="Microsoft Sans Serif" w:hAnsi="Cambria" w:cs="Times New Roman"/>
                <w:b/>
                <w:bCs/>
                <w:kern w:val="24"/>
                <w:sz w:val="24"/>
                <w:szCs w:val="24"/>
                <w:lang w:eastAsia="ru-RU"/>
              </w:rPr>
              <w:t>Кол-во вопросов</w:t>
            </w:r>
          </w:p>
        </w:tc>
        <w:tc>
          <w:tcPr>
            <w:tcW w:w="6063" w:type="dxa"/>
            <w:gridSpan w:val="5"/>
            <w:tcBorders>
              <w:top w:val="single" w:sz="8" w:space="0" w:color="000000"/>
              <w:left w:val="single" w:sz="8" w:space="0" w:color="000000"/>
              <w:bottom w:val="single" w:sz="8" w:space="0" w:color="000000"/>
              <w:right w:val="single" w:sz="8" w:space="0" w:color="000000"/>
            </w:tcBorders>
            <w:vAlign w:val="center"/>
          </w:tcPr>
          <w:p w:rsidR="00FD3F1F" w:rsidRPr="00FD3F1F" w:rsidRDefault="00FD3F1F" w:rsidP="00FD3F1F">
            <w:pPr>
              <w:spacing w:after="0" w:line="240" w:lineRule="auto"/>
              <w:jc w:val="center"/>
              <w:rPr>
                <w:rFonts w:ascii="Cambria" w:eastAsia="Microsoft Sans Serif" w:hAnsi="Cambria" w:cs="Times New Roman"/>
                <w:b/>
                <w:bCs/>
                <w:kern w:val="24"/>
                <w:sz w:val="24"/>
                <w:szCs w:val="24"/>
                <w:lang w:eastAsia="ru-RU"/>
              </w:rPr>
            </w:pPr>
            <w:r w:rsidRPr="00FD3F1F">
              <w:rPr>
                <w:rFonts w:ascii="Cambria" w:eastAsia="Microsoft Sans Serif" w:hAnsi="Cambria" w:cs="Times New Roman"/>
                <w:b/>
                <w:bCs/>
                <w:kern w:val="24"/>
                <w:sz w:val="24"/>
                <w:szCs w:val="24"/>
                <w:lang w:eastAsia="ru-RU"/>
              </w:rPr>
              <w:t>Формат вопросов</w:t>
            </w:r>
          </w:p>
        </w:tc>
      </w:tr>
      <w:tr w:rsidR="00FD3F1F" w:rsidRPr="00FD3F1F" w:rsidTr="00463521">
        <w:trPr>
          <w:trHeight w:val="850"/>
        </w:trPr>
        <w:tc>
          <w:tcPr>
            <w:tcW w:w="1205"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D3F1F" w:rsidRPr="00FD3F1F" w:rsidRDefault="00FD3F1F" w:rsidP="00FD3F1F">
            <w:pPr>
              <w:spacing w:after="0" w:line="240" w:lineRule="auto"/>
              <w:jc w:val="center"/>
              <w:rPr>
                <w:rFonts w:ascii="Cambria" w:eastAsia="Times New Roman" w:hAnsi="Cambria" w:cs="Times New Roman"/>
                <w:sz w:val="24"/>
                <w:szCs w:val="24"/>
                <w:lang w:eastAsia="ru-RU"/>
              </w:rPr>
            </w:pPr>
          </w:p>
        </w:tc>
        <w:tc>
          <w:tcPr>
            <w:tcW w:w="6064"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D3F1F" w:rsidRPr="00FD3F1F" w:rsidRDefault="00FD3F1F" w:rsidP="00FD3F1F">
            <w:pPr>
              <w:spacing w:after="0" w:line="240" w:lineRule="auto"/>
              <w:jc w:val="center"/>
              <w:rPr>
                <w:rFonts w:ascii="Cambria" w:eastAsia="Times New Roman" w:hAnsi="Cambria" w:cs="Times New Roman"/>
                <w:sz w:val="24"/>
                <w:szCs w:val="24"/>
                <w:lang w:eastAsia="ru-RU"/>
              </w:rPr>
            </w:pPr>
          </w:p>
        </w:tc>
        <w:tc>
          <w:tcPr>
            <w:tcW w:w="1463"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D3F1F" w:rsidRPr="00FD3F1F" w:rsidRDefault="00FD3F1F" w:rsidP="00FD3F1F">
            <w:pPr>
              <w:spacing w:after="0" w:line="240" w:lineRule="auto"/>
              <w:jc w:val="center"/>
              <w:rPr>
                <w:rFonts w:ascii="Cambria" w:eastAsia="Times New Roman" w:hAnsi="Cambria" w:cs="Times New Roman"/>
                <w:sz w:val="24"/>
                <w:szCs w:val="24"/>
                <w:lang w:eastAsia="ru-RU"/>
              </w:rPr>
            </w:pPr>
          </w:p>
        </w:tc>
        <w:tc>
          <w:tcPr>
            <w:tcW w:w="1255"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Microsoft Sans Serif" w:hAnsi="Cambria" w:cs="Times New Roman"/>
                <w:b/>
                <w:bCs/>
                <w:kern w:val="24"/>
                <w:sz w:val="24"/>
                <w:szCs w:val="24"/>
                <w:lang w:eastAsia="ru-RU"/>
              </w:rPr>
            </w:pPr>
            <w:r w:rsidRPr="00FD3F1F">
              <w:rPr>
                <w:rFonts w:ascii="Cambria" w:eastAsia="Microsoft Sans Serif" w:hAnsi="Cambria" w:cs="Times New Roman"/>
                <w:b/>
                <w:bCs/>
                <w:kern w:val="24"/>
                <w:sz w:val="24"/>
                <w:szCs w:val="24"/>
                <w:lang w:eastAsia="ru-RU"/>
              </w:rPr>
              <w:t>Выбор ответа</w:t>
            </w:r>
          </w:p>
        </w:tc>
        <w:tc>
          <w:tcPr>
            <w:tcW w:w="1253"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Microsoft Sans Serif" w:hAnsi="Cambria" w:cs="Times New Roman"/>
                <w:b/>
                <w:bCs/>
                <w:kern w:val="24"/>
                <w:sz w:val="24"/>
                <w:szCs w:val="24"/>
                <w:lang w:eastAsia="ru-RU"/>
              </w:rPr>
            </w:pPr>
            <w:r w:rsidRPr="00FD3F1F">
              <w:rPr>
                <w:rFonts w:ascii="Cambria" w:eastAsia="Microsoft Sans Serif" w:hAnsi="Cambria" w:cs="Times New Roman"/>
                <w:b/>
                <w:bCs/>
                <w:kern w:val="24"/>
                <w:sz w:val="24"/>
                <w:szCs w:val="24"/>
                <w:lang w:eastAsia="ru-RU"/>
              </w:rPr>
              <w:t>Открытая</w:t>
            </w:r>
          </w:p>
          <w:p w:rsidR="00FD3F1F" w:rsidRPr="00FD3F1F" w:rsidRDefault="00FD3F1F" w:rsidP="00FD3F1F">
            <w:pPr>
              <w:spacing w:after="0" w:line="240" w:lineRule="auto"/>
              <w:jc w:val="center"/>
              <w:rPr>
                <w:rFonts w:ascii="Cambria" w:eastAsia="Microsoft Sans Serif" w:hAnsi="Cambria" w:cs="Times New Roman"/>
                <w:b/>
                <w:bCs/>
                <w:kern w:val="24"/>
                <w:sz w:val="24"/>
                <w:szCs w:val="24"/>
                <w:lang w:eastAsia="ru-RU"/>
              </w:rPr>
            </w:pPr>
            <w:r w:rsidRPr="00FD3F1F">
              <w:rPr>
                <w:rFonts w:ascii="Cambria" w:eastAsia="Microsoft Sans Serif" w:hAnsi="Cambria" w:cs="Times New Roman"/>
                <w:b/>
                <w:bCs/>
                <w:kern w:val="24"/>
                <w:sz w:val="24"/>
                <w:szCs w:val="24"/>
                <w:lang w:eastAsia="ru-RU"/>
              </w:rPr>
              <w:t>форма</w:t>
            </w:r>
          </w:p>
        </w:tc>
        <w:tc>
          <w:tcPr>
            <w:tcW w:w="1255"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Microsoft Sans Serif" w:hAnsi="Cambria" w:cs="Times New Roman"/>
                <w:b/>
                <w:bCs/>
                <w:kern w:val="24"/>
                <w:sz w:val="24"/>
                <w:szCs w:val="24"/>
                <w:lang w:eastAsia="ru-RU"/>
              </w:rPr>
            </w:pPr>
            <w:r w:rsidRPr="00FD3F1F">
              <w:rPr>
                <w:rFonts w:ascii="Cambria" w:eastAsia="Microsoft Sans Serif" w:hAnsi="Cambria" w:cs="Times New Roman"/>
                <w:b/>
                <w:bCs/>
                <w:kern w:val="24"/>
                <w:sz w:val="24"/>
                <w:szCs w:val="24"/>
                <w:lang w:eastAsia="ru-RU"/>
              </w:rPr>
              <w:t>Вопрос на соответ-ствие</w:t>
            </w:r>
          </w:p>
        </w:tc>
        <w:tc>
          <w:tcPr>
            <w:tcW w:w="1253"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Microsoft Sans Serif" w:hAnsi="Cambria" w:cs="Times New Roman"/>
                <w:b/>
                <w:bCs/>
                <w:kern w:val="24"/>
                <w:sz w:val="24"/>
                <w:szCs w:val="24"/>
                <w:lang w:eastAsia="ru-RU"/>
              </w:rPr>
            </w:pPr>
            <w:r w:rsidRPr="00FD3F1F">
              <w:rPr>
                <w:rFonts w:ascii="Cambria" w:eastAsia="Microsoft Sans Serif" w:hAnsi="Cambria" w:cs="Times New Roman"/>
                <w:b/>
                <w:bCs/>
                <w:kern w:val="24"/>
                <w:sz w:val="24"/>
                <w:szCs w:val="24"/>
                <w:lang w:eastAsia="ru-RU"/>
              </w:rPr>
              <w:t>Вопрос на установ-ление послед.</w:t>
            </w:r>
          </w:p>
        </w:tc>
        <w:tc>
          <w:tcPr>
            <w:tcW w:w="1044"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Microsoft Sans Serif" w:hAnsi="Cambria" w:cs="Times New Roman"/>
                <w:b/>
                <w:bCs/>
                <w:kern w:val="24"/>
                <w:sz w:val="24"/>
                <w:szCs w:val="24"/>
                <w:lang w:eastAsia="ru-RU"/>
              </w:rPr>
            </w:pPr>
            <w:r w:rsidRPr="00FD3F1F">
              <w:rPr>
                <w:rFonts w:ascii="Cambria" w:eastAsia="Microsoft Sans Serif" w:hAnsi="Cambria" w:cs="Times New Roman"/>
                <w:b/>
                <w:bCs/>
                <w:kern w:val="24"/>
                <w:sz w:val="24"/>
                <w:szCs w:val="24"/>
                <w:lang w:eastAsia="ru-RU"/>
              </w:rPr>
              <w:t>Макс.</w:t>
            </w:r>
          </w:p>
          <w:p w:rsidR="00FD3F1F" w:rsidRPr="00FD3F1F" w:rsidRDefault="00FD3F1F" w:rsidP="00FD3F1F">
            <w:pPr>
              <w:spacing w:after="0" w:line="240" w:lineRule="auto"/>
              <w:jc w:val="center"/>
              <w:rPr>
                <w:rFonts w:ascii="Cambria" w:eastAsia="Microsoft Sans Serif" w:hAnsi="Cambria" w:cs="Times New Roman"/>
                <w:b/>
                <w:bCs/>
                <w:kern w:val="24"/>
                <w:sz w:val="24"/>
                <w:szCs w:val="24"/>
                <w:lang w:eastAsia="ru-RU"/>
              </w:rPr>
            </w:pPr>
            <w:r w:rsidRPr="00FD3F1F">
              <w:rPr>
                <w:rFonts w:ascii="Cambria" w:eastAsia="Microsoft Sans Serif" w:hAnsi="Cambria" w:cs="Times New Roman"/>
                <w:b/>
                <w:bCs/>
                <w:kern w:val="24"/>
                <w:sz w:val="24"/>
                <w:szCs w:val="24"/>
                <w:lang w:eastAsia="ru-RU"/>
              </w:rPr>
              <w:t xml:space="preserve">балл </w:t>
            </w:r>
          </w:p>
        </w:tc>
      </w:tr>
      <w:tr w:rsidR="00FD3F1F" w:rsidRPr="00FD3F1F" w:rsidTr="00463521">
        <w:trPr>
          <w:trHeight w:val="202"/>
        </w:trPr>
        <w:tc>
          <w:tcPr>
            <w:tcW w:w="12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rPr>
                <w:rFonts w:ascii="Cambria" w:eastAsia="Microsoft Sans Serif" w:hAnsi="Cambria" w:cs="Times New Roman"/>
                <w:kern w:val="24"/>
                <w:sz w:val="24"/>
                <w:szCs w:val="24"/>
                <w:lang w:eastAsia="ru-RU"/>
              </w:rPr>
            </w:pPr>
          </w:p>
        </w:tc>
        <w:tc>
          <w:tcPr>
            <w:tcW w:w="1359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Microsoft Sans Serif" w:hAnsi="Cambria" w:cs="Times New Roman"/>
                <w:i/>
                <w:kern w:val="24"/>
                <w:sz w:val="24"/>
                <w:szCs w:val="24"/>
                <w:lang w:eastAsia="ru-RU"/>
              </w:rPr>
              <w:t>Инвариантная часть тестового задания</w:t>
            </w:r>
          </w:p>
        </w:tc>
      </w:tr>
      <w:tr w:rsidR="00FD3F1F" w:rsidRPr="00FD3F1F" w:rsidTr="00463521">
        <w:trPr>
          <w:trHeight w:val="585"/>
        </w:trPr>
        <w:tc>
          <w:tcPr>
            <w:tcW w:w="12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Microsoft Sans Serif" w:hAnsi="Cambria" w:cs="Times New Roman"/>
                <w:kern w:val="24"/>
                <w:sz w:val="24"/>
                <w:szCs w:val="24"/>
                <w:lang w:eastAsia="ru-RU"/>
              </w:rPr>
              <w:t>1</w:t>
            </w:r>
          </w:p>
        </w:tc>
        <w:tc>
          <w:tcPr>
            <w:tcW w:w="6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D3F1F" w:rsidRPr="00FD3F1F" w:rsidRDefault="00FD3F1F" w:rsidP="00FD3F1F">
            <w:pPr>
              <w:spacing w:after="0" w:line="240" w:lineRule="auto"/>
              <w:jc w:val="both"/>
              <w:textAlignment w:val="baseline"/>
              <w:rPr>
                <w:rFonts w:ascii="Cambria" w:eastAsia="Microsoft Sans Serif" w:hAnsi="Cambria" w:cs="Times New Roman"/>
                <w:sz w:val="24"/>
                <w:szCs w:val="24"/>
                <w:lang w:eastAsia="ru-RU"/>
              </w:rPr>
            </w:pPr>
            <w:r w:rsidRPr="00FD3F1F">
              <w:rPr>
                <w:rFonts w:ascii="Cambria" w:eastAsia="Microsoft Sans Serif" w:hAnsi="Cambria" w:cs="Times New Roman"/>
                <w:kern w:val="24"/>
                <w:sz w:val="24"/>
                <w:szCs w:val="24"/>
                <w:lang w:eastAsia="ru-RU"/>
              </w:rPr>
              <w:t>Информационные технологии в профессиональной деятельности</w:t>
            </w:r>
          </w:p>
        </w:tc>
        <w:tc>
          <w:tcPr>
            <w:tcW w:w="14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4</w:t>
            </w:r>
          </w:p>
        </w:tc>
        <w:tc>
          <w:tcPr>
            <w:tcW w:w="1255"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c>
          <w:tcPr>
            <w:tcW w:w="1253"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c>
          <w:tcPr>
            <w:tcW w:w="1255"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c>
          <w:tcPr>
            <w:tcW w:w="1253"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c>
          <w:tcPr>
            <w:tcW w:w="1044"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r>
      <w:tr w:rsidR="00FD3F1F" w:rsidRPr="00FD3F1F" w:rsidTr="00463521">
        <w:trPr>
          <w:trHeight w:val="434"/>
        </w:trPr>
        <w:tc>
          <w:tcPr>
            <w:tcW w:w="12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Microsoft Sans Serif" w:hAnsi="Cambria" w:cs="Times New Roman"/>
                <w:kern w:val="24"/>
                <w:sz w:val="24"/>
                <w:szCs w:val="24"/>
                <w:lang w:eastAsia="ru-RU"/>
              </w:rPr>
              <w:t>3</w:t>
            </w:r>
          </w:p>
        </w:tc>
        <w:tc>
          <w:tcPr>
            <w:tcW w:w="6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both"/>
              <w:textAlignment w:val="baseline"/>
              <w:rPr>
                <w:rFonts w:ascii="Cambria" w:eastAsia="Microsoft Sans Serif" w:hAnsi="Cambria" w:cs="Times New Roman"/>
                <w:sz w:val="24"/>
                <w:szCs w:val="24"/>
                <w:lang w:eastAsia="ru-RU"/>
              </w:rPr>
            </w:pPr>
            <w:r w:rsidRPr="00FD3F1F">
              <w:rPr>
                <w:rFonts w:ascii="Cambria" w:eastAsia="Microsoft Sans Serif" w:hAnsi="Cambria" w:cs="Times New Roman"/>
                <w:kern w:val="24"/>
                <w:sz w:val="24"/>
                <w:szCs w:val="24"/>
                <w:lang w:eastAsia="ru-RU"/>
              </w:rPr>
              <w:t xml:space="preserve">Системы качества, стандартизации и сертификации </w:t>
            </w:r>
          </w:p>
        </w:tc>
        <w:tc>
          <w:tcPr>
            <w:tcW w:w="14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4</w:t>
            </w:r>
          </w:p>
        </w:tc>
        <w:tc>
          <w:tcPr>
            <w:tcW w:w="1255"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c>
          <w:tcPr>
            <w:tcW w:w="1253"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c>
          <w:tcPr>
            <w:tcW w:w="1255"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c>
          <w:tcPr>
            <w:tcW w:w="1253"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c>
          <w:tcPr>
            <w:tcW w:w="1044"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r>
      <w:tr w:rsidR="00FD3F1F" w:rsidRPr="00FD3F1F" w:rsidTr="00463521">
        <w:trPr>
          <w:trHeight w:val="789"/>
        </w:trPr>
        <w:tc>
          <w:tcPr>
            <w:tcW w:w="12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Microsoft Sans Serif" w:hAnsi="Cambria" w:cs="Times New Roman"/>
                <w:kern w:val="24"/>
                <w:sz w:val="24"/>
                <w:szCs w:val="24"/>
                <w:lang w:eastAsia="ru-RU"/>
              </w:rPr>
              <w:t>3</w:t>
            </w:r>
          </w:p>
        </w:tc>
        <w:tc>
          <w:tcPr>
            <w:tcW w:w="6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D3F1F" w:rsidRPr="00FD3F1F" w:rsidRDefault="00FD3F1F" w:rsidP="00FD3F1F">
            <w:pPr>
              <w:spacing w:after="0" w:line="240" w:lineRule="auto"/>
              <w:jc w:val="both"/>
              <w:textAlignment w:val="baseline"/>
              <w:rPr>
                <w:rFonts w:ascii="Cambria" w:eastAsia="Microsoft Sans Serif" w:hAnsi="Cambria" w:cs="Times New Roman"/>
                <w:sz w:val="24"/>
                <w:szCs w:val="24"/>
                <w:lang w:eastAsia="ru-RU"/>
              </w:rPr>
            </w:pPr>
            <w:r w:rsidRPr="00FD3F1F">
              <w:rPr>
                <w:rFonts w:ascii="Cambria" w:eastAsia="Microsoft Sans Serif" w:hAnsi="Cambria" w:cs="Times New Roman"/>
                <w:kern w:val="24"/>
                <w:sz w:val="24"/>
                <w:szCs w:val="24"/>
                <w:lang w:eastAsia="ru-RU"/>
              </w:rPr>
              <w:t xml:space="preserve">Охрана труда, безопасность жизнедеятельности, безопасность окружающей среды </w:t>
            </w:r>
          </w:p>
        </w:tc>
        <w:tc>
          <w:tcPr>
            <w:tcW w:w="14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4</w:t>
            </w:r>
          </w:p>
        </w:tc>
        <w:tc>
          <w:tcPr>
            <w:tcW w:w="1255"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c>
          <w:tcPr>
            <w:tcW w:w="1253"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c>
          <w:tcPr>
            <w:tcW w:w="1255"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c>
          <w:tcPr>
            <w:tcW w:w="1253"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c>
          <w:tcPr>
            <w:tcW w:w="1044"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r>
      <w:tr w:rsidR="00FD3F1F" w:rsidRPr="00FD3F1F" w:rsidTr="00463521">
        <w:trPr>
          <w:trHeight w:val="400"/>
        </w:trPr>
        <w:tc>
          <w:tcPr>
            <w:tcW w:w="12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D3F1F" w:rsidRPr="00FD3F1F" w:rsidRDefault="00FD3F1F" w:rsidP="00FD3F1F">
            <w:pPr>
              <w:spacing w:after="0" w:line="240" w:lineRule="auto"/>
              <w:jc w:val="center"/>
              <w:rPr>
                <w:rFonts w:ascii="Cambria" w:eastAsia="Microsoft Sans Serif" w:hAnsi="Cambria" w:cs="Times New Roman"/>
                <w:kern w:val="24"/>
                <w:sz w:val="24"/>
                <w:szCs w:val="24"/>
                <w:lang w:eastAsia="ru-RU"/>
              </w:rPr>
            </w:pPr>
            <w:r w:rsidRPr="00FD3F1F">
              <w:rPr>
                <w:rFonts w:ascii="Cambria" w:eastAsia="Microsoft Sans Serif" w:hAnsi="Cambria" w:cs="Times New Roman"/>
                <w:kern w:val="24"/>
                <w:sz w:val="24"/>
                <w:szCs w:val="24"/>
                <w:lang w:eastAsia="ru-RU"/>
              </w:rPr>
              <w:t>4</w:t>
            </w:r>
          </w:p>
        </w:tc>
        <w:tc>
          <w:tcPr>
            <w:tcW w:w="6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both"/>
              <w:textAlignment w:val="baseline"/>
              <w:rPr>
                <w:rFonts w:ascii="Cambria" w:eastAsia="Microsoft Sans Serif" w:hAnsi="Cambria" w:cs="Times New Roman"/>
                <w:sz w:val="24"/>
                <w:szCs w:val="24"/>
                <w:lang w:eastAsia="ru-RU"/>
              </w:rPr>
            </w:pPr>
            <w:r w:rsidRPr="00FD3F1F">
              <w:rPr>
                <w:rFonts w:ascii="Cambria" w:eastAsia="Microsoft Sans Serif" w:hAnsi="Cambria" w:cs="Times New Roman"/>
                <w:kern w:val="24"/>
                <w:sz w:val="24"/>
                <w:szCs w:val="24"/>
                <w:lang w:eastAsia="ru-RU"/>
              </w:rPr>
              <w:t>Экономика и правовое обеспечение профессиональной деятельности</w:t>
            </w:r>
          </w:p>
        </w:tc>
        <w:tc>
          <w:tcPr>
            <w:tcW w:w="14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4</w:t>
            </w:r>
          </w:p>
        </w:tc>
        <w:tc>
          <w:tcPr>
            <w:tcW w:w="1255"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c>
          <w:tcPr>
            <w:tcW w:w="1253"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c>
          <w:tcPr>
            <w:tcW w:w="1255"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c>
          <w:tcPr>
            <w:tcW w:w="1253"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c>
          <w:tcPr>
            <w:tcW w:w="1044"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r>
      <w:tr w:rsidR="00FD3F1F" w:rsidRPr="00FD3F1F" w:rsidTr="00463521">
        <w:trPr>
          <w:trHeight w:val="243"/>
        </w:trPr>
        <w:tc>
          <w:tcPr>
            <w:tcW w:w="12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D3F1F" w:rsidRPr="00FD3F1F" w:rsidRDefault="00FD3F1F" w:rsidP="00FD3F1F">
            <w:pPr>
              <w:spacing w:after="0" w:line="240" w:lineRule="auto"/>
              <w:jc w:val="center"/>
              <w:rPr>
                <w:rFonts w:ascii="Cambria" w:eastAsia="Microsoft Sans Serif" w:hAnsi="Cambria" w:cs="Times New Roman"/>
                <w:kern w:val="24"/>
                <w:sz w:val="24"/>
                <w:szCs w:val="24"/>
                <w:lang w:eastAsia="ru-RU"/>
              </w:rPr>
            </w:pPr>
          </w:p>
        </w:tc>
        <w:tc>
          <w:tcPr>
            <w:tcW w:w="6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ИТОГО:</w:t>
            </w:r>
          </w:p>
        </w:tc>
        <w:tc>
          <w:tcPr>
            <w:tcW w:w="14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b/>
                <w:sz w:val="24"/>
                <w:szCs w:val="24"/>
                <w:lang w:eastAsia="ru-RU"/>
              </w:rPr>
            </w:pPr>
            <w:r w:rsidRPr="00FD3F1F">
              <w:rPr>
                <w:rFonts w:ascii="Cambria" w:eastAsia="Times New Roman" w:hAnsi="Cambria" w:cs="Times New Roman"/>
                <w:b/>
                <w:sz w:val="24"/>
                <w:szCs w:val="24"/>
                <w:lang w:eastAsia="ru-RU"/>
              </w:rPr>
              <w:t>16</w:t>
            </w:r>
          </w:p>
        </w:tc>
        <w:tc>
          <w:tcPr>
            <w:tcW w:w="1255"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b/>
                <w:sz w:val="24"/>
                <w:szCs w:val="24"/>
                <w:lang w:eastAsia="ru-RU"/>
              </w:rPr>
            </w:pPr>
            <w:r w:rsidRPr="00FD3F1F">
              <w:rPr>
                <w:rFonts w:ascii="Cambria" w:eastAsia="Times New Roman" w:hAnsi="Cambria" w:cs="Times New Roman"/>
                <w:b/>
                <w:sz w:val="24"/>
                <w:szCs w:val="24"/>
                <w:lang w:eastAsia="ru-RU"/>
              </w:rPr>
              <w:t>4</w:t>
            </w:r>
          </w:p>
        </w:tc>
        <w:tc>
          <w:tcPr>
            <w:tcW w:w="1253"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b/>
                <w:sz w:val="24"/>
                <w:szCs w:val="24"/>
                <w:lang w:eastAsia="ru-RU"/>
              </w:rPr>
            </w:pPr>
            <w:r w:rsidRPr="00FD3F1F">
              <w:rPr>
                <w:rFonts w:ascii="Cambria" w:eastAsia="Times New Roman" w:hAnsi="Cambria" w:cs="Times New Roman"/>
                <w:b/>
                <w:sz w:val="24"/>
                <w:szCs w:val="24"/>
                <w:lang w:eastAsia="ru-RU"/>
              </w:rPr>
              <w:t>4</w:t>
            </w:r>
          </w:p>
        </w:tc>
        <w:tc>
          <w:tcPr>
            <w:tcW w:w="1255"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b/>
                <w:sz w:val="24"/>
                <w:szCs w:val="24"/>
                <w:lang w:eastAsia="ru-RU"/>
              </w:rPr>
            </w:pPr>
            <w:r w:rsidRPr="00FD3F1F">
              <w:rPr>
                <w:rFonts w:ascii="Cambria" w:eastAsia="Times New Roman" w:hAnsi="Cambria" w:cs="Times New Roman"/>
                <w:b/>
                <w:sz w:val="24"/>
                <w:szCs w:val="24"/>
                <w:lang w:eastAsia="ru-RU"/>
              </w:rPr>
              <w:t>4</w:t>
            </w:r>
          </w:p>
        </w:tc>
        <w:tc>
          <w:tcPr>
            <w:tcW w:w="1253"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b/>
                <w:sz w:val="24"/>
                <w:szCs w:val="24"/>
                <w:lang w:eastAsia="ru-RU"/>
              </w:rPr>
            </w:pPr>
            <w:r w:rsidRPr="00FD3F1F">
              <w:rPr>
                <w:rFonts w:ascii="Cambria" w:eastAsia="Times New Roman" w:hAnsi="Cambria" w:cs="Times New Roman"/>
                <w:b/>
                <w:sz w:val="24"/>
                <w:szCs w:val="24"/>
                <w:lang w:eastAsia="ru-RU"/>
              </w:rPr>
              <w:t>4</w:t>
            </w:r>
          </w:p>
        </w:tc>
        <w:tc>
          <w:tcPr>
            <w:tcW w:w="1044"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b/>
                <w:sz w:val="24"/>
                <w:szCs w:val="24"/>
                <w:lang w:eastAsia="ru-RU"/>
              </w:rPr>
            </w:pPr>
            <w:r w:rsidRPr="00FD3F1F">
              <w:rPr>
                <w:rFonts w:ascii="Cambria" w:eastAsia="Times New Roman" w:hAnsi="Cambria" w:cs="Times New Roman"/>
                <w:b/>
                <w:sz w:val="24"/>
                <w:szCs w:val="24"/>
                <w:lang w:eastAsia="ru-RU"/>
              </w:rPr>
              <w:t>4</w:t>
            </w:r>
          </w:p>
        </w:tc>
      </w:tr>
      <w:tr w:rsidR="00FD3F1F" w:rsidRPr="00FD3F1F" w:rsidTr="00463521">
        <w:trPr>
          <w:trHeight w:val="381"/>
        </w:trPr>
        <w:tc>
          <w:tcPr>
            <w:tcW w:w="12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D3F1F" w:rsidRPr="00FD3F1F" w:rsidRDefault="00FD3F1F" w:rsidP="00FD3F1F">
            <w:pPr>
              <w:spacing w:after="0" w:line="240" w:lineRule="auto"/>
              <w:jc w:val="center"/>
              <w:rPr>
                <w:rFonts w:ascii="Cambria" w:eastAsia="Microsoft Sans Serif" w:hAnsi="Cambria" w:cs="Times New Roman"/>
                <w:kern w:val="24"/>
                <w:sz w:val="24"/>
                <w:szCs w:val="24"/>
                <w:lang w:eastAsia="ru-RU"/>
              </w:rPr>
            </w:pPr>
          </w:p>
        </w:tc>
        <w:tc>
          <w:tcPr>
            <w:tcW w:w="1359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Microsoft Sans Serif" w:hAnsi="Cambria" w:cs="Times New Roman"/>
                <w:i/>
                <w:kern w:val="24"/>
                <w:sz w:val="24"/>
                <w:szCs w:val="24"/>
                <w:lang w:eastAsia="ru-RU"/>
              </w:rPr>
              <w:t>Вариативный раздел тестового задания (специфика УГС)</w:t>
            </w:r>
          </w:p>
        </w:tc>
      </w:tr>
      <w:tr w:rsidR="00FD3F1F" w:rsidRPr="00FD3F1F" w:rsidTr="00463521">
        <w:trPr>
          <w:trHeight w:val="406"/>
        </w:trPr>
        <w:tc>
          <w:tcPr>
            <w:tcW w:w="12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D3F1F" w:rsidRPr="00FD3F1F" w:rsidRDefault="00FD3F1F" w:rsidP="00FD3F1F">
            <w:pPr>
              <w:spacing w:after="0" w:line="240" w:lineRule="auto"/>
              <w:jc w:val="center"/>
              <w:rPr>
                <w:rFonts w:ascii="Cambria" w:eastAsia="Microsoft Sans Serif" w:hAnsi="Cambria" w:cs="Times New Roman"/>
                <w:kern w:val="24"/>
                <w:sz w:val="24"/>
                <w:szCs w:val="24"/>
                <w:lang w:eastAsia="ru-RU"/>
              </w:rPr>
            </w:pPr>
            <w:r w:rsidRPr="00FD3F1F">
              <w:rPr>
                <w:rFonts w:ascii="Cambria" w:eastAsia="Microsoft Sans Serif" w:hAnsi="Cambria" w:cs="Times New Roman"/>
                <w:kern w:val="24"/>
                <w:sz w:val="24"/>
                <w:szCs w:val="24"/>
                <w:lang w:eastAsia="ru-RU"/>
              </w:rPr>
              <w:t>1</w:t>
            </w:r>
          </w:p>
        </w:tc>
        <w:tc>
          <w:tcPr>
            <w:tcW w:w="6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rPr>
                <w:rFonts w:ascii="Cambria" w:eastAsia="Microsoft Sans Serif" w:hAnsi="Cambria" w:cs="Times New Roman"/>
                <w:kern w:val="24"/>
                <w:sz w:val="24"/>
                <w:szCs w:val="24"/>
                <w:lang w:eastAsia="ru-RU"/>
              </w:rPr>
            </w:pPr>
            <w:r w:rsidRPr="00FD3F1F">
              <w:rPr>
                <w:rFonts w:ascii="Cambria" w:eastAsia="Microsoft Sans Serif" w:hAnsi="Cambria" w:cs="Times New Roman"/>
                <w:kern w:val="24"/>
                <w:sz w:val="24"/>
                <w:szCs w:val="24"/>
                <w:lang w:eastAsia="ru-RU"/>
              </w:rPr>
              <w:t>Операционные системы и среды</w:t>
            </w:r>
          </w:p>
        </w:tc>
        <w:tc>
          <w:tcPr>
            <w:tcW w:w="14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8</w:t>
            </w:r>
          </w:p>
        </w:tc>
        <w:tc>
          <w:tcPr>
            <w:tcW w:w="1255"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2</w:t>
            </w:r>
          </w:p>
        </w:tc>
        <w:tc>
          <w:tcPr>
            <w:tcW w:w="1253"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2</w:t>
            </w:r>
          </w:p>
        </w:tc>
        <w:tc>
          <w:tcPr>
            <w:tcW w:w="1255"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2</w:t>
            </w:r>
          </w:p>
        </w:tc>
        <w:tc>
          <w:tcPr>
            <w:tcW w:w="1253"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2</w:t>
            </w:r>
          </w:p>
        </w:tc>
        <w:tc>
          <w:tcPr>
            <w:tcW w:w="1044"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2</w:t>
            </w:r>
          </w:p>
        </w:tc>
      </w:tr>
      <w:tr w:rsidR="00FD3F1F" w:rsidRPr="00FD3F1F" w:rsidTr="00463521">
        <w:trPr>
          <w:trHeight w:val="528"/>
        </w:trPr>
        <w:tc>
          <w:tcPr>
            <w:tcW w:w="12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D3F1F" w:rsidRPr="00FD3F1F" w:rsidRDefault="00FD3F1F" w:rsidP="00FD3F1F">
            <w:pPr>
              <w:spacing w:after="0" w:line="240" w:lineRule="auto"/>
              <w:jc w:val="center"/>
              <w:rPr>
                <w:rFonts w:ascii="Cambria" w:eastAsia="Microsoft Sans Serif" w:hAnsi="Cambria" w:cs="Times New Roman"/>
                <w:kern w:val="24"/>
                <w:sz w:val="24"/>
                <w:szCs w:val="24"/>
                <w:lang w:eastAsia="ru-RU"/>
              </w:rPr>
            </w:pPr>
            <w:r w:rsidRPr="00FD3F1F">
              <w:rPr>
                <w:rFonts w:ascii="Cambria" w:eastAsia="Microsoft Sans Serif" w:hAnsi="Cambria" w:cs="Times New Roman"/>
                <w:kern w:val="24"/>
                <w:sz w:val="24"/>
                <w:szCs w:val="24"/>
                <w:lang w:eastAsia="ru-RU"/>
              </w:rPr>
              <w:t>2</w:t>
            </w:r>
          </w:p>
        </w:tc>
        <w:tc>
          <w:tcPr>
            <w:tcW w:w="6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rPr>
                <w:rFonts w:ascii="Cambria" w:eastAsia="Microsoft Sans Serif" w:hAnsi="Cambria" w:cs="Times New Roman"/>
                <w:i/>
                <w:kern w:val="24"/>
                <w:sz w:val="24"/>
                <w:szCs w:val="24"/>
                <w:lang w:eastAsia="ru-RU"/>
              </w:rPr>
            </w:pPr>
            <w:r w:rsidRPr="00FD3F1F">
              <w:rPr>
                <w:rFonts w:ascii="Cambria" w:eastAsia="Microsoft Sans Serif" w:hAnsi="Cambria" w:cs="Times New Roman"/>
                <w:sz w:val="24"/>
                <w:szCs w:val="24"/>
                <w:lang w:eastAsia="ru-RU"/>
              </w:rPr>
              <w:t>Аппаратные средства и архитектура вычислительной техники</w:t>
            </w:r>
          </w:p>
        </w:tc>
        <w:tc>
          <w:tcPr>
            <w:tcW w:w="14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12</w:t>
            </w:r>
          </w:p>
        </w:tc>
        <w:tc>
          <w:tcPr>
            <w:tcW w:w="1255"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3</w:t>
            </w:r>
          </w:p>
        </w:tc>
        <w:tc>
          <w:tcPr>
            <w:tcW w:w="1253"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3</w:t>
            </w:r>
          </w:p>
        </w:tc>
        <w:tc>
          <w:tcPr>
            <w:tcW w:w="1255"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3</w:t>
            </w:r>
          </w:p>
        </w:tc>
        <w:tc>
          <w:tcPr>
            <w:tcW w:w="1253"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3</w:t>
            </w:r>
          </w:p>
        </w:tc>
        <w:tc>
          <w:tcPr>
            <w:tcW w:w="1044"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3</w:t>
            </w:r>
          </w:p>
        </w:tc>
      </w:tr>
      <w:tr w:rsidR="00FD3F1F" w:rsidRPr="00FD3F1F" w:rsidTr="00463521">
        <w:trPr>
          <w:trHeight w:val="528"/>
        </w:trPr>
        <w:tc>
          <w:tcPr>
            <w:tcW w:w="12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D3F1F" w:rsidRPr="00FD3F1F" w:rsidRDefault="00FD3F1F" w:rsidP="00FD3F1F">
            <w:pPr>
              <w:spacing w:after="0" w:line="240" w:lineRule="auto"/>
              <w:jc w:val="center"/>
              <w:rPr>
                <w:rFonts w:ascii="Cambria" w:eastAsia="Microsoft Sans Serif" w:hAnsi="Cambria" w:cs="Times New Roman"/>
                <w:kern w:val="24"/>
                <w:sz w:val="24"/>
                <w:szCs w:val="24"/>
                <w:lang w:eastAsia="ru-RU"/>
              </w:rPr>
            </w:pPr>
            <w:r w:rsidRPr="00FD3F1F">
              <w:rPr>
                <w:rFonts w:ascii="Cambria" w:eastAsia="Microsoft Sans Serif" w:hAnsi="Cambria" w:cs="Times New Roman"/>
                <w:kern w:val="24"/>
                <w:sz w:val="24"/>
                <w:szCs w:val="24"/>
                <w:lang w:eastAsia="ru-RU"/>
              </w:rPr>
              <w:t>3</w:t>
            </w:r>
          </w:p>
        </w:tc>
        <w:tc>
          <w:tcPr>
            <w:tcW w:w="6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rPr>
                <w:rFonts w:ascii="Cambria" w:eastAsia="Microsoft Sans Serif" w:hAnsi="Cambria" w:cs="Times New Roman"/>
                <w:sz w:val="24"/>
                <w:szCs w:val="24"/>
                <w:lang w:eastAsia="ru-RU"/>
              </w:rPr>
            </w:pPr>
            <w:r w:rsidRPr="00FD3F1F">
              <w:rPr>
                <w:rFonts w:ascii="Cambria" w:eastAsia="Microsoft Sans Serif" w:hAnsi="Cambria" w:cs="Times New Roman"/>
                <w:kern w:val="24"/>
                <w:sz w:val="24"/>
                <w:szCs w:val="24"/>
                <w:lang w:eastAsia="ru-RU"/>
              </w:rPr>
              <w:t>Оборудование, материалы, инструменты</w:t>
            </w:r>
          </w:p>
        </w:tc>
        <w:tc>
          <w:tcPr>
            <w:tcW w:w="14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4</w:t>
            </w:r>
          </w:p>
        </w:tc>
        <w:tc>
          <w:tcPr>
            <w:tcW w:w="1255"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c>
          <w:tcPr>
            <w:tcW w:w="1253"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c>
          <w:tcPr>
            <w:tcW w:w="1255"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c>
          <w:tcPr>
            <w:tcW w:w="1253"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c>
          <w:tcPr>
            <w:tcW w:w="1044"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r>
      <w:tr w:rsidR="00FD3F1F" w:rsidRPr="00FD3F1F" w:rsidTr="00463521">
        <w:trPr>
          <w:trHeight w:val="434"/>
        </w:trPr>
        <w:tc>
          <w:tcPr>
            <w:tcW w:w="12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rPr>
                <w:rFonts w:ascii="Cambria" w:eastAsia="Microsoft Sans Serif" w:hAnsi="Cambria" w:cs="Times New Roman"/>
                <w:kern w:val="24"/>
                <w:sz w:val="24"/>
                <w:szCs w:val="24"/>
                <w:lang w:eastAsia="ru-RU"/>
              </w:rPr>
            </w:pPr>
          </w:p>
        </w:tc>
        <w:tc>
          <w:tcPr>
            <w:tcW w:w="6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ИТОГО:</w:t>
            </w:r>
          </w:p>
        </w:tc>
        <w:tc>
          <w:tcPr>
            <w:tcW w:w="14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b/>
                <w:sz w:val="24"/>
                <w:szCs w:val="24"/>
                <w:lang w:eastAsia="ru-RU"/>
              </w:rPr>
            </w:pPr>
            <w:r w:rsidRPr="00FD3F1F">
              <w:rPr>
                <w:rFonts w:ascii="Cambria" w:eastAsia="Times New Roman" w:hAnsi="Cambria" w:cs="Times New Roman"/>
                <w:b/>
                <w:sz w:val="24"/>
                <w:szCs w:val="24"/>
                <w:lang w:eastAsia="ru-RU"/>
              </w:rPr>
              <w:t>24</w:t>
            </w:r>
          </w:p>
        </w:tc>
        <w:tc>
          <w:tcPr>
            <w:tcW w:w="1255"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b/>
                <w:sz w:val="24"/>
                <w:szCs w:val="24"/>
                <w:lang w:eastAsia="ru-RU"/>
              </w:rPr>
            </w:pPr>
            <w:r w:rsidRPr="00FD3F1F">
              <w:rPr>
                <w:rFonts w:ascii="Cambria" w:eastAsia="Times New Roman" w:hAnsi="Cambria" w:cs="Times New Roman"/>
                <w:b/>
                <w:sz w:val="24"/>
                <w:szCs w:val="24"/>
                <w:lang w:eastAsia="ru-RU"/>
              </w:rPr>
              <w:t>6</w:t>
            </w:r>
          </w:p>
        </w:tc>
        <w:tc>
          <w:tcPr>
            <w:tcW w:w="1253"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b/>
                <w:sz w:val="24"/>
                <w:szCs w:val="24"/>
                <w:lang w:eastAsia="ru-RU"/>
              </w:rPr>
            </w:pPr>
            <w:r w:rsidRPr="00FD3F1F">
              <w:rPr>
                <w:rFonts w:ascii="Cambria" w:eastAsia="Times New Roman" w:hAnsi="Cambria" w:cs="Times New Roman"/>
                <w:b/>
                <w:sz w:val="24"/>
                <w:szCs w:val="24"/>
                <w:lang w:eastAsia="ru-RU"/>
              </w:rPr>
              <w:t>6</w:t>
            </w:r>
          </w:p>
        </w:tc>
        <w:tc>
          <w:tcPr>
            <w:tcW w:w="1255"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b/>
                <w:sz w:val="24"/>
                <w:szCs w:val="24"/>
                <w:lang w:eastAsia="ru-RU"/>
              </w:rPr>
            </w:pPr>
            <w:r w:rsidRPr="00FD3F1F">
              <w:rPr>
                <w:rFonts w:ascii="Cambria" w:eastAsia="Times New Roman" w:hAnsi="Cambria" w:cs="Times New Roman"/>
                <w:b/>
                <w:sz w:val="24"/>
                <w:szCs w:val="24"/>
                <w:lang w:eastAsia="ru-RU"/>
              </w:rPr>
              <w:t>6</w:t>
            </w:r>
          </w:p>
        </w:tc>
        <w:tc>
          <w:tcPr>
            <w:tcW w:w="1253"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b/>
                <w:sz w:val="24"/>
                <w:szCs w:val="24"/>
                <w:lang w:eastAsia="ru-RU"/>
              </w:rPr>
            </w:pPr>
            <w:r w:rsidRPr="00FD3F1F">
              <w:rPr>
                <w:rFonts w:ascii="Cambria" w:eastAsia="Times New Roman" w:hAnsi="Cambria" w:cs="Times New Roman"/>
                <w:b/>
                <w:sz w:val="24"/>
                <w:szCs w:val="24"/>
                <w:lang w:eastAsia="ru-RU"/>
              </w:rPr>
              <w:t>6</w:t>
            </w:r>
          </w:p>
        </w:tc>
        <w:tc>
          <w:tcPr>
            <w:tcW w:w="1044"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b/>
                <w:sz w:val="24"/>
                <w:szCs w:val="24"/>
                <w:lang w:eastAsia="ru-RU"/>
              </w:rPr>
            </w:pPr>
            <w:r w:rsidRPr="00FD3F1F">
              <w:rPr>
                <w:rFonts w:ascii="Cambria" w:eastAsia="Times New Roman" w:hAnsi="Cambria" w:cs="Times New Roman"/>
                <w:b/>
                <w:sz w:val="24"/>
                <w:szCs w:val="24"/>
                <w:lang w:eastAsia="ru-RU"/>
              </w:rPr>
              <w:t>6</w:t>
            </w:r>
          </w:p>
        </w:tc>
      </w:tr>
      <w:tr w:rsidR="00FD3F1F" w:rsidRPr="00FD3F1F" w:rsidTr="00463521">
        <w:trPr>
          <w:trHeight w:val="231"/>
        </w:trPr>
        <w:tc>
          <w:tcPr>
            <w:tcW w:w="12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D3F1F" w:rsidRPr="00FD3F1F" w:rsidRDefault="00FD3F1F" w:rsidP="00FD3F1F">
            <w:pPr>
              <w:spacing w:after="0" w:line="240" w:lineRule="auto"/>
              <w:rPr>
                <w:rFonts w:ascii="Cambria" w:eastAsia="Times New Roman" w:hAnsi="Cambria" w:cs="Times New Roman"/>
                <w:sz w:val="24"/>
                <w:szCs w:val="24"/>
                <w:lang w:eastAsia="ru-RU"/>
              </w:rPr>
            </w:pPr>
            <w:r w:rsidRPr="00FD3F1F">
              <w:rPr>
                <w:rFonts w:ascii="Cambria" w:eastAsia="Microsoft Sans Serif" w:hAnsi="Cambria" w:cs="Times New Roman"/>
                <w:kern w:val="24"/>
                <w:sz w:val="24"/>
                <w:szCs w:val="24"/>
                <w:lang w:eastAsia="ru-RU"/>
              </w:rPr>
              <w:t> </w:t>
            </w:r>
          </w:p>
        </w:tc>
        <w:tc>
          <w:tcPr>
            <w:tcW w:w="6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D3F1F" w:rsidRPr="00FD3F1F" w:rsidRDefault="00FD3F1F" w:rsidP="00FD3F1F">
            <w:pPr>
              <w:spacing w:after="0" w:line="240" w:lineRule="auto"/>
              <w:rPr>
                <w:rFonts w:ascii="Cambria" w:eastAsia="Times New Roman" w:hAnsi="Cambria" w:cs="Times New Roman"/>
                <w:sz w:val="24"/>
                <w:szCs w:val="24"/>
                <w:lang w:eastAsia="ru-RU"/>
              </w:rPr>
            </w:pPr>
            <w:r w:rsidRPr="00FD3F1F">
              <w:rPr>
                <w:rFonts w:ascii="Cambria" w:eastAsia="Microsoft Sans Serif" w:hAnsi="Cambria" w:cs="Times New Roman"/>
                <w:b/>
                <w:bCs/>
                <w:kern w:val="24"/>
                <w:sz w:val="24"/>
                <w:szCs w:val="24"/>
                <w:lang w:eastAsia="ru-RU"/>
              </w:rPr>
              <w:t>ВСЕГО:</w:t>
            </w:r>
          </w:p>
        </w:tc>
        <w:tc>
          <w:tcPr>
            <w:tcW w:w="14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Microsoft Sans Serif" w:hAnsi="Cambria" w:cs="Times New Roman"/>
                <w:b/>
                <w:bCs/>
                <w:kern w:val="24"/>
                <w:sz w:val="24"/>
                <w:szCs w:val="24"/>
                <w:lang w:eastAsia="ru-RU"/>
              </w:rPr>
              <w:t>40</w:t>
            </w:r>
          </w:p>
        </w:tc>
        <w:tc>
          <w:tcPr>
            <w:tcW w:w="1255"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Microsoft Sans Serif" w:hAnsi="Cambria" w:cs="Times New Roman"/>
                <w:b/>
                <w:bCs/>
                <w:kern w:val="24"/>
                <w:sz w:val="24"/>
                <w:szCs w:val="24"/>
                <w:lang w:eastAsia="ru-RU"/>
              </w:rPr>
            </w:pPr>
            <w:r w:rsidRPr="00FD3F1F">
              <w:rPr>
                <w:rFonts w:ascii="Cambria" w:eastAsia="Microsoft Sans Serif" w:hAnsi="Cambria" w:cs="Times New Roman"/>
                <w:b/>
                <w:bCs/>
                <w:kern w:val="24"/>
                <w:sz w:val="24"/>
                <w:szCs w:val="24"/>
                <w:lang w:eastAsia="ru-RU"/>
              </w:rPr>
              <w:t>10</w:t>
            </w:r>
          </w:p>
        </w:tc>
        <w:tc>
          <w:tcPr>
            <w:tcW w:w="1253"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Microsoft Sans Serif" w:hAnsi="Cambria" w:cs="Times New Roman"/>
                <w:b/>
                <w:bCs/>
                <w:kern w:val="24"/>
                <w:sz w:val="24"/>
                <w:szCs w:val="24"/>
                <w:lang w:eastAsia="ru-RU"/>
              </w:rPr>
            </w:pPr>
            <w:r w:rsidRPr="00FD3F1F">
              <w:rPr>
                <w:rFonts w:ascii="Cambria" w:eastAsia="Microsoft Sans Serif" w:hAnsi="Cambria" w:cs="Times New Roman"/>
                <w:b/>
                <w:bCs/>
                <w:kern w:val="24"/>
                <w:sz w:val="24"/>
                <w:szCs w:val="24"/>
                <w:lang w:eastAsia="ru-RU"/>
              </w:rPr>
              <w:t>10</w:t>
            </w:r>
          </w:p>
        </w:tc>
        <w:tc>
          <w:tcPr>
            <w:tcW w:w="1255"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Microsoft Sans Serif" w:hAnsi="Cambria" w:cs="Times New Roman"/>
                <w:b/>
                <w:bCs/>
                <w:kern w:val="24"/>
                <w:sz w:val="24"/>
                <w:szCs w:val="24"/>
                <w:lang w:eastAsia="ru-RU"/>
              </w:rPr>
            </w:pPr>
            <w:r w:rsidRPr="00FD3F1F">
              <w:rPr>
                <w:rFonts w:ascii="Cambria" w:eastAsia="Microsoft Sans Serif" w:hAnsi="Cambria" w:cs="Times New Roman"/>
                <w:b/>
                <w:bCs/>
                <w:kern w:val="24"/>
                <w:sz w:val="24"/>
                <w:szCs w:val="24"/>
                <w:lang w:eastAsia="ru-RU"/>
              </w:rPr>
              <w:t>10</w:t>
            </w:r>
          </w:p>
        </w:tc>
        <w:tc>
          <w:tcPr>
            <w:tcW w:w="1253"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Microsoft Sans Serif" w:hAnsi="Cambria" w:cs="Times New Roman"/>
                <w:b/>
                <w:bCs/>
                <w:kern w:val="24"/>
                <w:sz w:val="24"/>
                <w:szCs w:val="24"/>
                <w:lang w:eastAsia="ru-RU"/>
              </w:rPr>
            </w:pPr>
            <w:r w:rsidRPr="00FD3F1F">
              <w:rPr>
                <w:rFonts w:ascii="Cambria" w:eastAsia="Microsoft Sans Serif" w:hAnsi="Cambria" w:cs="Times New Roman"/>
                <w:b/>
                <w:bCs/>
                <w:kern w:val="24"/>
                <w:sz w:val="24"/>
                <w:szCs w:val="24"/>
                <w:lang w:eastAsia="ru-RU"/>
              </w:rPr>
              <w:t>10</w:t>
            </w:r>
          </w:p>
        </w:tc>
        <w:tc>
          <w:tcPr>
            <w:tcW w:w="1044"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Microsoft Sans Serif" w:hAnsi="Cambria" w:cs="Times New Roman"/>
                <w:b/>
                <w:bCs/>
                <w:kern w:val="24"/>
                <w:sz w:val="24"/>
                <w:szCs w:val="24"/>
                <w:lang w:eastAsia="ru-RU"/>
              </w:rPr>
            </w:pPr>
            <w:r w:rsidRPr="00FD3F1F">
              <w:rPr>
                <w:rFonts w:ascii="Cambria" w:eastAsia="Microsoft Sans Serif" w:hAnsi="Cambria" w:cs="Times New Roman"/>
                <w:b/>
                <w:bCs/>
                <w:kern w:val="24"/>
                <w:sz w:val="24"/>
                <w:szCs w:val="24"/>
                <w:lang w:eastAsia="ru-RU"/>
              </w:rPr>
              <w:t>10</w:t>
            </w:r>
          </w:p>
        </w:tc>
      </w:tr>
    </w:tbl>
    <w:p w:rsidR="00FD3F1F" w:rsidRPr="00FD3F1F" w:rsidRDefault="00FD3F1F" w:rsidP="00FD3F1F">
      <w:pPr>
        <w:tabs>
          <w:tab w:val="left" w:pos="0"/>
        </w:tabs>
        <w:spacing w:after="0" w:line="240" w:lineRule="auto"/>
        <w:jc w:val="both"/>
        <w:rPr>
          <w:rFonts w:ascii="Cambria" w:eastAsia="Times New Roman" w:hAnsi="Cambria" w:cs="Times New Roman"/>
          <w:sz w:val="24"/>
          <w:szCs w:val="24"/>
          <w:lang w:eastAsia="ru-RU"/>
        </w:rPr>
      </w:pPr>
    </w:p>
    <w:p w:rsidR="00FD3F1F" w:rsidRPr="00FD3F1F" w:rsidRDefault="00FD3F1F" w:rsidP="00FD3F1F">
      <w:pPr>
        <w:tabs>
          <w:tab w:val="left" w:pos="0"/>
        </w:tabs>
        <w:spacing w:after="0" w:line="240" w:lineRule="auto"/>
        <w:jc w:val="both"/>
        <w:rPr>
          <w:rFonts w:ascii="Cambria" w:eastAsia="Times New Roman" w:hAnsi="Cambria" w:cs="Times New Roman"/>
          <w:sz w:val="24"/>
          <w:szCs w:val="24"/>
          <w:lang w:eastAsia="ru-RU"/>
        </w:rPr>
        <w:sectPr w:rsidR="00FD3F1F" w:rsidRPr="00FD3F1F" w:rsidSect="00574EEC">
          <w:pgSz w:w="16838" w:h="11906" w:orient="landscape"/>
          <w:pgMar w:top="1134" w:right="1134" w:bottom="709" w:left="1134" w:header="709" w:footer="709" w:gutter="0"/>
          <w:cols w:space="708"/>
          <w:titlePg/>
          <w:docGrid w:linePitch="381"/>
        </w:sectPr>
      </w:pPr>
    </w:p>
    <w:p w:rsidR="00FD3F1F" w:rsidRPr="00FD3F1F" w:rsidRDefault="00FD3F1F" w:rsidP="00A1780E">
      <w:pPr>
        <w:tabs>
          <w:tab w:val="left" w:pos="1134"/>
        </w:tabs>
        <w:spacing w:after="0" w:line="240" w:lineRule="auto"/>
        <w:ind w:firstLine="709"/>
        <w:jc w:val="both"/>
        <w:rPr>
          <w:rFonts w:ascii="Cambria" w:eastAsia="Microsoft Sans Serif" w:hAnsi="Cambria" w:cs="Times New Roman"/>
          <w:sz w:val="24"/>
          <w:szCs w:val="24"/>
          <w:lang w:eastAsia="ru-RU"/>
        </w:rPr>
      </w:pPr>
      <w:r w:rsidRPr="00FD3F1F">
        <w:rPr>
          <w:rFonts w:ascii="Cambria" w:eastAsia="Microsoft Sans Serif" w:hAnsi="Cambria" w:cs="Times New Roman"/>
          <w:sz w:val="24"/>
          <w:szCs w:val="24"/>
          <w:lang w:eastAsia="ru-RU"/>
        </w:rPr>
        <w:lastRenderedPageBreak/>
        <w:t>Вопрос закрытой формы с выбором одного варианта ответа состоит из неполного тестового утверждения с одним ключевым элементом и множеством допустимых заключений, одно из которых является правильным.</w:t>
      </w:r>
    </w:p>
    <w:p w:rsidR="00FD3F1F" w:rsidRPr="00FD3F1F" w:rsidRDefault="00FD3F1F" w:rsidP="00A1780E">
      <w:pPr>
        <w:tabs>
          <w:tab w:val="left" w:pos="1134"/>
        </w:tabs>
        <w:spacing w:after="0" w:line="240" w:lineRule="auto"/>
        <w:ind w:firstLine="709"/>
        <w:jc w:val="both"/>
        <w:rPr>
          <w:rFonts w:ascii="Cambria" w:eastAsia="Microsoft Sans Serif" w:hAnsi="Cambria" w:cs="Times New Roman"/>
          <w:sz w:val="24"/>
          <w:szCs w:val="24"/>
          <w:lang w:eastAsia="ru-RU"/>
        </w:rPr>
      </w:pPr>
      <w:r w:rsidRPr="00FD3F1F">
        <w:rPr>
          <w:rFonts w:ascii="Cambria" w:eastAsia="Microsoft Sans Serif" w:hAnsi="Cambria" w:cs="Times New Roman"/>
          <w:sz w:val="24"/>
          <w:szCs w:val="24"/>
          <w:lang w:eastAsia="ru-RU"/>
        </w:rPr>
        <w:t>Вопрос открытой формы имеет вид неполного утверждения, в котором отсутствует один или несколько ключевых элементов, в качестве которых могут быть: число, слово или словосочетание. На месте ключевого элемента в тексте задания ставится многоточие или знак подчеркивания.</w:t>
      </w:r>
    </w:p>
    <w:p w:rsidR="00FD3F1F" w:rsidRPr="00FD3F1F" w:rsidRDefault="00FD3F1F" w:rsidP="00A1780E">
      <w:pPr>
        <w:tabs>
          <w:tab w:val="left" w:pos="1134"/>
        </w:tabs>
        <w:spacing w:after="0" w:line="240" w:lineRule="auto"/>
        <w:ind w:firstLine="709"/>
        <w:jc w:val="both"/>
        <w:rPr>
          <w:rFonts w:ascii="Cambria" w:eastAsia="Microsoft Sans Serif" w:hAnsi="Cambria" w:cs="Times New Roman"/>
          <w:sz w:val="24"/>
          <w:szCs w:val="24"/>
          <w:lang w:eastAsia="ru-RU"/>
        </w:rPr>
      </w:pPr>
      <w:r w:rsidRPr="00FD3F1F">
        <w:rPr>
          <w:rFonts w:ascii="Cambria" w:eastAsia="Microsoft Sans Serif" w:hAnsi="Cambria" w:cs="Times New Roman"/>
          <w:sz w:val="24"/>
          <w:szCs w:val="24"/>
          <w:lang w:eastAsia="ru-RU"/>
        </w:rPr>
        <w:t>Вопрос на установление правильной последовательности состоит из однородных элементов некоторой группы и четкой формулировки критерия упорядочения этих элементов.</w:t>
      </w:r>
    </w:p>
    <w:p w:rsidR="00FD3F1F" w:rsidRPr="00FD3F1F" w:rsidRDefault="00FD3F1F" w:rsidP="00A1780E">
      <w:pPr>
        <w:tabs>
          <w:tab w:val="left" w:pos="1134"/>
        </w:tabs>
        <w:spacing w:after="0" w:line="240" w:lineRule="auto"/>
        <w:ind w:firstLine="709"/>
        <w:jc w:val="both"/>
        <w:rPr>
          <w:rFonts w:ascii="Cambria" w:eastAsia="Microsoft Sans Serif" w:hAnsi="Cambria" w:cs="Times New Roman"/>
          <w:sz w:val="24"/>
          <w:szCs w:val="24"/>
          <w:lang w:eastAsia="ru-RU"/>
        </w:rPr>
      </w:pPr>
      <w:r w:rsidRPr="00FD3F1F">
        <w:rPr>
          <w:rFonts w:ascii="Cambria" w:eastAsia="Microsoft Sans Serif" w:hAnsi="Cambria" w:cs="Times New Roman"/>
          <w:sz w:val="24"/>
          <w:szCs w:val="24"/>
          <w:lang w:eastAsia="ru-RU"/>
        </w:rPr>
        <w:t xml:space="preserve">Вопрос на установление соответствия. Состоит из двух групп элементов и четкой формулировки критерия выбора соответствия между ними. Соответствие устанавливается по принципу 1:1 (одному элементу первой группы соответствует только один элемент второй группы). Внутри каждой группы элементы должны быть однородными. Количество элементов во второй группе должно соответствовать количеству элементов первой группы. Количество элементов как в первой, так и во второй группе, должно быть не менее 4. </w:t>
      </w:r>
    </w:p>
    <w:p w:rsidR="00FD3F1F" w:rsidRPr="00FD3F1F" w:rsidRDefault="00FD3F1F" w:rsidP="00A1780E">
      <w:pPr>
        <w:tabs>
          <w:tab w:val="left" w:pos="1134"/>
        </w:tabs>
        <w:spacing w:after="0" w:line="240" w:lineRule="auto"/>
        <w:ind w:firstLine="709"/>
        <w:jc w:val="both"/>
        <w:rPr>
          <w:rFonts w:ascii="Cambria" w:eastAsia="Microsoft Sans Serif" w:hAnsi="Cambria" w:cs="Times New Roman"/>
          <w:sz w:val="24"/>
          <w:szCs w:val="24"/>
          <w:lang w:eastAsia="ru-RU"/>
        </w:rPr>
      </w:pPr>
      <w:r w:rsidRPr="00FD3F1F">
        <w:rPr>
          <w:rFonts w:ascii="Cambria" w:eastAsia="Microsoft Sans Serif" w:hAnsi="Cambria" w:cs="Times New Roman"/>
          <w:sz w:val="24"/>
          <w:szCs w:val="24"/>
          <w:lang w:eastAsia="ru-RU"/>
        </w:rPr>
        <w:t>Выполнение задания «Тестирование» реализуется посредством применения прикладных компьютерных программ.</w:t>
      </w:r>
    </w:p>
    <w:p w:rsidR="00FD3F1F" w:rsidRPr="00FD3F1F" w:rsidRDefault="00FD3F1F" w:rsidP="00A1780E">
      <w:pPr>
        <w:tabs>
          <w:tab w:val="left" w:pos="1134"/>
        </w:tabs>
        <w:spacing w:after="0" w:line="240" w:lineRule="auto"/>
        <w:ind w:firstLine="709"/>
        <w:jc w:val="both"/>
        <w:rPr>
          <w:rFonts w:ascii="Cambria" w:eastAsia="Microsoft Sans Serif" w:hAnsi="Cambria" w:cs="Times New Roman"/>
          <w:sz w:val="24"/>
          <w:szCs w:val="24"/>
          <w:lang w:eastAsia="ru-RU"/>
        </w:rPr>
      </w:pPr>
      <w:r w:rsidRPr="00FD3F1F">
        <w:rPr>
          <w:rFonts w:ascii="Cambria" w:eastAsia="Microsoft Sans Serif" w:hAnsi="Cambria" w:cs="Times New Roman"/>
          <w:sz w:val="24"/>
          <w:szCs w:val="24"/>
          <w:lang w:eastAsia="ru-RU"/>
        </w:rPr>
        <w:t>При выполнении задания «Тестирование» участнику Олимпиады предоставляется возможность в течение всего времени, отведенного на выполнение задания, вносить изменения в свои ответы, пропускать ряд вопросов с возможностью последующего возврата к пропущенным заданиям.</w:t>
      </w:r>
    </w:p>
    <w:p w:rsidR="00FD3F1F" w:rsidRPr="00FD3F1F" w:rsidRDefault="00FD3F1F" w:rsidP="00A1780E">
      <w:pPr>
        <w:numPr>
          <w:ilvl w:val="1"/>
          <w:numId w:val="1"/>
        </w:numPr>
        <w:tabs>
          <w:tab w:val="left" w:pos="1134"/>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Практические задания I уровня включают два вида заданий – «Перевод профессионального текста (сообщения)» и «Организация работы коллектива».</w:t>
      </w:r>
    </w:p>
    <w:p w:rsidR="00FD3F1F" w:rsidRPr="00FD3F1F" w:rsidRDefault="00FD3F1F" w:rsidP="00A1780E">
      <w:pPr>
        <w:numPr>
          <w:ilvl w:val="1"/>
          <w:numId w:val="1"/>
        </w:numPr>
        <w:tabs>
          <w:tab w:val="left" w:pos="1134"/>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Задание «Перевод профессионального текста (сообщения)» позволяет оценить уровень сформированности:</w:t>
      </w:r>
    </w:p>
    <w:p w:rsidR="00FD3F1F" w:rsidRPr="00FD3F1F" w:rsidRDefault="00FD3F1F" w:rsidP="00A1780E">
      <w:pPr>
        <w:numPr>
          <w:ilvl w:val="0"/>
          <w:numId w:val="7"/>
        </w:numPr>
        <w:tabs>
          <w:tab w:val="left" w:pos="1134"/>
          <w:tab w:val="left" w:pos="1276"/>
        </w:tabs>
        <w:spacing w:after="0" w:line="240" w:lineRule="auto"/>
        <w:ind w:left="0" w:firstLine="709"/>
        <w:contextualSpacing/>
        <w:jc w:val="both"/>
        <w:rPr>
          <w:rFonts w:ascii="Cambria" w:eastAsia="Calibri" w:hAnsi="Cambria" w:cs="Times New Roman"/>
          <w:sz w:val="24"/>
          <w:szCs w:val="24"/>
          <w:lang w:eastAsia="ru-RU"/>
        </w:rPr>
      </w:pPr>
      <w:r w:rsidRPr="00FD3F1F">
        <w:rPr>
          <w:rFonts w:ascii="Cambria" w:eastAsia="Calibri" w:hAnsi="Cambria" w:cs="Times New Roman"/>
          <w:sz w:val="24"/>
          <w:szCs w:val="24"/>
          <w:lang w:eastAsia="ru-RU"/>
        </w:rPr>
        <w:t>умений применять лексику и грамматику иностранного языка для перевода текста на профессиональную тему;</w:t>
      </w:r>
    </w:p>
    <w:p w:rsidR="00FD3F1F" w:rsidRPr="00FD3F1F" w:rsidRDefault="00FD3F1F" w:rsidP="00A1780E">
      <w:pPr>
        <w:numPr>
          <w:ilvl w:val="0"/>
          <w:numId w:val="7"/>
        </w:numPr>
        <w:tabs>
          <w:tab w:val="left" w:pos="1134"/>
          <w:tab w:val="left" w:pos="1276"/>
        </w:tabs>
        <w:spacing w:after="0" w:line="240" w:lineRule="auto"/>
        <w:ind w:left="0" w:firstLine="709"/>
        <w:contextualSpacing/>
        <w:jc w:val="both"/>
        <w:rPr>
          <w:rFonts w:ascii="Cambria" w:eastAsia="Calibri" w:hAnsi="Cambria" w:cs="Times New Roman"/>
          <w:sz w:val="24"/>
          <w:szCs w:val="24"/>
          <w:lang w:eastAsia="ru-RU"/>
        </w:rPr>
      </w:pPr>
      <w:r w:rsidRPr="00FD3F1F">
        <w:rPr>
          <w:rFonts w:ascii="Cambria" w:eastAsia="Calibri" w:hAnsi="Cambria" w:cs="Times New Roman"/>
          <w:sz w:val="24"/>
          <w:szCs w:val="24"/>
          <w:lang w:eastAsia="ru-RU"/>
        </w:rPr>
        <w:t>навыков использования информационно-коммуникационных технологий в профессиональной деятельности.</w:t>
      </w:r>
    </w:p>
    <w:p w:rsidR="00FD3F1F" w:rsidRPr="00FD3F1F" w:rsidRDefault="00FD3F1F" w:rsidP="00A1780E">
      <w:pPr>
        <w:tabs>
          <w:tab w:val="left" w:pos="709"/>
          <w:tab w:val="left" w:pos="1134"/>
        </w:tabs>
        <w:spacing w:after="0" w:line="240" w:lineRule="auto"/>
        <w:ind w:firstLine="709"/>
        <w:jc w:val="both"/>
        <w:rPr>
          <w:rFonts w:ascii="Cambria" w:eastAsia="Microsoft Sans Serif" w:hAnsi="Cambria" w:cs="Times New Roman"/>
          <w:sz w:val="24"/>
          <w:szCs w:val="24"/>
          <w:lang w:eastAsia="ru-RU"/>
        </w:rPr>
      </w:pPr>
      <w:r w:rsidRPr="00FD3F1F">
        <w:rPr>
          <w:rFonts w:ascii="Cambria" w:eastAsia="Microsoft Sans Serif" w:hAnsi="Cambria" w:cs="Times New Roman"/>
          <w:sz w:val="24"/>
          <w:szCs w:val="24"/>
          <w:lang w:eastAsia="ru-RU"/>
        </w:rPr>
        <w:t>Задание по переводу текста с иностранного языка на русский включает две задачи:</w:t>
      </w:r>
    </w:p>
    <w:p w:rsidR="00FD3F1F" w:rsidRPr="00FD3F1F" w:rsidRDefault="00FD3F1F" w:rsidP="00A1780E">
      <w:pPr>
        <w:numPr>
          <w:ilvl w:val="0"/>
          <w:numId w:val="7"/>
        </w:numPr>
        <w:tabs>
          <w:tab w:val="left" w:pos="1134"/>
          <w:tab w:val="left" w:pos="1276"/>
        </w:tabs>
        <w:spacing w:after="0" w:line="240" w:lineRule="auto"/>
        <w:ind w:left="0" w:firstLine="709"/>
        <w:contextualSpacing/>
        <w:jc w:val="both"/>
        <w:rPr>
          <w:rFonts w:ascii="Cambria" w:eastAsia="Calibri" w:hAnsi="Cambria" w:cs="Times New Roman"/>
          <w:sz w:val="24"/>
          <w:szCs w:val="24"/>
          <w:lang w:eastAsia="ru-RU"/>
        </w:rPr>
      </w:pPr>
      <w:r w:rsidRPr="00FD3F1F">
        <w:rPr>
          <w:rFonts w:ascii="Cambria" w:eastAsia="Calibri" w:hAnsi="Cambria" w:cs="Times New Roman"/>
          <w:sz w:val="24"/>
          <w:szCs w:val="24"/>
          <w:lang w:eastAsia="ru-RU"/>
        </w:rPr>
        <w:t>задача по переводу текста, включающего профессиональную лексику, с иностранного языка на русский при помощи словаря;</w:t>
      </w:r>
    </w:p>
    <w:p w:rsidR="00FD3F1F" w:rsidRPr="00FD3F1F" w:rsidRDefault="00FD3F1F" w:rsidP="00A1780E">
      <w:pPr>
        <w:numPr>
          <w:ilvl w:val="0"/>
          <w:numId w:val="7"/>
        </w:numPr>
        <w:tabs>
          <w:tab w:val="left" w:pos="1134"/>
          <w:tab w:val="left" w:pos="1276"/>
        </w:tabs>
        <w:spacing w:after="0" w:line="240" w:lineRule="auto"/>
        <w:ind w:left="0" w:firstLine="709"/>
        <w:contextualSpacing/>
        <w:jc w:val="both"/>
        <w:rPr>
          <w:rFonts w:ascii="Cambria" w:eastAsia="Calibri" w:hAnsi="Cambria" w:cs="Times New Roman"/>
          <w:sz w:val="24"/>
          <w:szCs w:val="24"/>
          <w:lang w:eastAsia="ru-RU"/>
        </w:rPr>
      </w:pPr>
      <w:r w:rsidRPr="00FD3F1F">
        <w:rPr>
          <w:rFonts w:ascii="Cambria" w:eastAsia="Calibri" w:hAnsi="Cambria" w:cs="Times New Roman"/>
          <w:sz w:val="24"/>
          <w:szCs w:val="24"/>
          <w:lang w:eastAsia="ru-RU"/>
        </w:rPr>
        <w:t>ответы на вопросы по тексту.</w:t>
      </w:r>
    </w:p>
    <w:p w:rsidR="00FD3F1F" w:rsidRPr="00FD3F1F" w:rsidRDefault="00FD3F1F" w:rsidP="00A1780E">
      <w:pPr>
        <w:tabs>
          <w:tab w:val="left" w:pos="709"/>
          <w:tab w:val="left" w:pos="1134"/>
        </w:tabs>
        <w:spacing w:after="0" w:line="240" w:lineRule="auto"/>
        <w:ind w:firstLine="709"/>
        <w:jc w:val="both"/>
        <w:rPr>
          <w:rFonts w:ascii="Cambria" w:eastAsia="Microsoft Sans Serif" w:hAnsi="Cambria" w:cs="Times New Roman"/>
          <w:sz w:val="24"/>
          <w:szCs w:val="24"/>
          <w:lang w:eastAsia="ru-RU"/>
        </w:rPr>
      </w:pPr>
      <w:r w:rsidRPr="00FD3F1F">
        <w:rPr>
          <w:rFonts w:ascii="Cambria" w:eastAsia="Microsoft Sans Serif" w:hAnsi="Cambria" w:cs="Times New Roman"/>
          <w:sz w:val="24"/>
          <w:szCs w:val="24"/>
          <w:lang w:eastAsia="ru-RU"/>
        </w:rPr>
        <w:t xml:space="preserve">Объем текста на иностранном языке составляет 1 500–2 000 знаков. </w:t>
      </w:r>
    </w:p>
    <w:p w:rsidR="00FD3F1F" w:rsidRPr="00FD3F1F" w:rsidRDefault="00FD3F1F" w:rsidP="00A1780E">
      <w:pPr>
        <w:tabs>
          <w:tab w:val="left" w:pos="709"/>
          <w:tab w:val="left" w:pos="1134"/>
        </w:tabs>
        <w:spacing w:after="0" w:line="240" w:lineRule="auto"/>
        <w:ind w:firstLine="709"/>
        <w:jc w:val="both"/>
        <w:rPr>
          <w:rFonts w:ascii="Cambria" w:eastAsia="Microsoft Sans Serif" w:hAnsi="Cambria" w:cs="Times New Roman"/>
          <w:sz w:val="24"/>
          <w:szCs w:val="24"/>
          <w:lang w:eastAsia="ru-RU"/>
        </w:rPr>
      </w:pPr>
      <w:r w:rsidRPr="00FD3F1F">
        <w:rPr>
          <w:rFonts w:ascii="Cambria" w:eastAsia="Microsoft Sans Serif" w:hAnsi="Cambria" w:cs="Times New Roman"/>
          <w:sz w:val="24"/>
          <w:szCs w:val="24"/>
          <w:lang w:eastAsia="ru-RU"/>
        </w:rPr>
        <w:t xml:space="preserve">Задание по переводу иностранного текста разработано на английском языке. </w:t>
      </w:r>
    </w:p>
    <w:p w:rsidR="00FD3F1F" w:rsidRPr="00FD3F1F" w:rsidRDefault="00FD3F1F" w:rsidP="00A1780E">
      <w:pPr>
        <w:numPr>
          <w:ilvl w:val="1"/>
          <w:numId w:val="1"/>
        </w:numPr>
        <w:tabs>
          <w:tab w:val="left" w:pos="1134"/>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Задание «Организация работы коллектива» позволяет оценить уровень сформированности:</w:t>
      </w:r>
    </w:p>
    <w:p w:rsidR="00FD3F1F" w:rsidRPr="00FD3F1F" w:rsidRDefault="00FD3F1F" w:rsidP="00A1780E">
      <w:pPr>
        <w:numPr>
          <w:ilvl w:val="0"/>
          <w:numId w:val="8"/>
        </w:numPr>
        <w:tabs>
          <w:tab w:val="left" w:pos="1134"/>
          <w:tab w:val="left" w:pos="1276"/>
        </w:tabs>
        <w:spacing w:after="0" w:line="240" w:lineRule="auto"/>
        <w:ind w:left="0" w:firstLine="709"/>
        <w:contextualSpacing/>
        <w:jc w:val="both"/>
        <w:rPr>
          <w:rFonts w:ascii="Cambria" w:eastAsia="Calibri" w:hAnsi="Cambria" w:cs="Times New Roman"/>
          <w:sz w:val="24"/>
          <w:szCs w:val="24"/>
          <w:lang w:eastAsia="ru-RU"/>
        </w:rPr>
      </w:pPr>
      <w:r w:rsidRPr="00FD3F1F">
        <w:rPr>
          <w:rFonts w:ascii="Cambria" w:eastAsia="Calibri" w:hAnsi="Cambria" w:cs="Times New Roman"/>
          <w:sz w:val="24"/>
          <w:szCs w:val="24"/>
          <w:lang w:eastAsia="ru-RU"/>
        </w:rPr>
        <w:t>умения организовывать производственную деятельност</w:t>
      </w:r>
      <w:r w:rsidR="00B026B9">
        <w:rPr>
          <w:rFonts w:ascii="Cambria" w:eastAsia="Calibri" w:hAnsi="Cambria" w:cs="Times New Roman"/>
          <w:sz w:val="24"/>
          <w:szCs w:val="24"/>
          <w:lang w:eastAsia="ru-RU"/>
        </w:rPr>
        <w:t>ь</w:t>
      </w:r>
      <w:r w:rsidRPr="00FD3F1F">
        <w:rPr>
          <w:rFonts w:ascii="Cambria" w:eastAsia="Calibri" w:hAnsi="Cambria" w:cs="Times New Roman"/>
          <w:sz w:val="24"/>
          <w:szCs w:val="24"/>
          <w:lang w:eastAsia="ru-RU"/>
        </w:rPr>
        <w:t xml:space="preserve"> подразделения;</w:t>
      </w:r>
    </w:p>
    <w:p w:rsidR="00FD3F1F" w:rsidRPr="00FD3F1F" w:rsidRDefault="00FD3F1F" w:rsidP="00A1780E">
      <w:pPr>
        <w:numPr>
          <w:ilvl w:val="0"/>
          <w:numId w:val="8"/>
        </w:numPr>
        <w:tabs>
          <w:tab w:val="left" w:pos="1134"/>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умения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FD3F1F" w:rsidRPr="00FD3F1F" w:rsidRDefault="00FD3F1F" w:rsidP="00A1780E">
      <w:pPr>
        <w:numPr>
          <w:ilvl w:val="0"/>
          <w:numId w:val="8"/>
        </w:numPr>
        <w:tabs>
          <w:tab w:val="left" w:pos="1134"/>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Calibri" w:hAnsi="Cambria" w:cs="Times New Roman"/>
          <w:sz w:val="24"/>
          <w:szCs w:val="24"/>
          <w:lang w:eastAsia="ru-RU"/>
        </w:rPr>
        <w:t>способности работать в коллективе и команде, эффективно общаться с коллегами, руководством, потребителями;</w:t>
      </w:r>
    </w:p>
    <w:p w:rsidR="00FD3F1F" w:rsidRPr="00FD3F1F" w:rsidRDefault="00FD3F1F" w:rsidP="00A1780E">
      <w:pPr>
        <w:numPr>
          <w:ilvl w:val="0"/>
          <w:numId w:val="8"/>
        </w:numPr>
        <w:tabs>
          <w:tab w:val="left" w:pos="1134"/>
          <w:tab w:val="left" w:pos="1276"/>
        </w:tabs>
        <w:spacing w:after="0" w:line="240" w:lineRule="auto"/>
        <w:ind w:left="0" w:firstLine="709"/>
        <w:contextualSpacing/>
        <w:jc w:val="both"/>
        <w:rPr>
          <w:rFonts w:ascii="Cambria" w:eastAsia="Calibri" w:hAnsi="Cambria" w:cs="Times New Roman"/>
          <w:sz w:val="24"/>
          <w:szCs w:val="24"/>
          <w:lang w:eastAsia="ru-RU"/>
        </w:rPr>
      </w:pPr>
      <w:r w:rsidRPr="00FD3F1F">
        <w:rPr>
          <w:rFonts w:ascii="Cambria" w:eastAsia="Calibri" w:hAnsi="Cambria" w:cs="Times New Roman"/>
          <w:sz w:val="24"/>
          <w:szCs w:val="24"/>
          <w:lang w:eastAsia="ru-RU"/>
        </w:rPr>
        <w:t>способности использовать информационно-коммуникационные технологии в профессиональной деятельности.</w:t>
      </w:r>
    </w:p>
    <w:p w:rsidR="00FD3F1F" w:rsidRPr="00FD3F1F" w:rsidRDefault="00FD3F1F" w:rsidP="00A1780E">
      <w:pPr>
        <w:tabs>
          <w:tab w:val="left" w:pos="1134"/>
          <w:tab w:val="left" w:pos="1276"/>
        </w:tabs>
        <w:spacing w:after="0" w:line="240" w:lineRule="auto"/>
        <w:ind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 xml:space="preserve">Задание </w:t>
      </w:r>
      <w:r w:rsidRPr="00FD3F1F">
        <w:rPr>
          <w:rFonts w:ascii="Cambria" w:eastAsia="Calibri" w:hAnsi="Cambria" w:cs="Times New Roman"/>
          <w:sz w:val="24"/>
          <w:szCs w:val="24"/>
          <w:lang w:eastAsia="ru-RU"/>
        </w:rPr>
        <w:t xml:space="preserve">«Организация работы коллектива» </w:t>
      </w:r>
      <w:r w:rsidRPr="00FD3F1F">
        <w:rPr>
          <w:rFonts w:ascii="Cambria" w:eastAsia="Times New Roman" w:hAnsi="Cambria" w:cs="Times New Roman"/>
          <w:sz w:val="24"/>
          <w:szCs w:val="24"/>
          <w:lang w:eastAsia="ru-RU"/>
        </w:rPr>
        <w:t>включает две задачи:</w:t>
      </w:r>
    </w:p>
    <w:p w:rsidR="00FD3F1F" w:rsidRPr="00FD3F1F" w:rsidRDefault="00FD3F1F" w:rsidP="00A1780E">
      <w:pPr>
        <w:numPr>
          <w:ilvl w:val="0"/>
          <w:numId w:val="8"/>
        </w:numPr>
        <w:tabs>
          <w:tab w:val="left" w:pos="1134"/>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задача по организации работы коллектива;</w:t>
      </w:r>
    </w:p>
    <w:p w:rsidR="00FD3F1F" w:rsidRPr="00FD3F1F" w:rsidRDefault="00FD3F1F" w:rsidP="00A1780E">
      <w:pPr>
        <w:numPr>
          <w:ilvl w:val="0"/>
          <w:numId w:val="8"/>
        </w:numPr>
        <w:tabs>
          <w:tab w:val="left" w:pos="1134"/>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 xml:space="preserve">задача по созданию докладной записки при помощи компьютерной программы </w:t>
      </w:r>
      <w:r w:rsidRPr="00FD3F1F">
        <w:rPr>
          <w:rFonts w:ascii="Cambria" w:eastAsia="Times New Roman" w:hAnsi="Cambria" w:cs="Times New Roman"/>
          <w:sz w:val="24"/>
          <w:szCs w:val="24"/>
          <w:lang w:val="en-US" w:eastAsia="ru-RU"/>
        </w:rPr>
        <w:t>Microsoft</w:t>
      </w:r>
      <w:r w:rsidR="00B026B9">
        <w:rPr>
          <w:rFonts w:ascii="Cambria" w:eastAsia="Times New Roman" w:hAnsi="Cambria" w:cs="Times New Roman"/>
          <w:sz w:val="24"/>
          <w:szCs w:val="24"/>
          <w:lang w:eastAsia="ru-RU"/>
        </w:rPr>
        <w:t> </w:t>
      </w:r>
      <w:r w:rsidRPr="00FD3F1F">
        <w:rPr>
          <w:rFonts w:ascii="Cambria" w:eastAsia="Times New Roman" w:hAnsi="Cambria" w:cs="Times New Roman"/>
          <w:sz w:val="24"/>
          <w:szCs w:val="24"/>
          <w:lang w:val="en-US" w:eastAsia="ru-RU"/>
        </w:rPr>
        <w:t>Word</w:t>
      </w:r>
      <w:r w:rsidRPr="00FD3F1F">
        <w:rPr>
          <w:rFonts w:ascii="Cambria" w:eastAsia="Times New Roman" w:hAnsi="Cambria" w:cs="Times New Roman"/>
          <w:sz w:val="24"/>
          <w:szCs w:val="24"/>
          <w:lang w:eastAsia="ru-RU"/>
        </w:rPr>
        <w:t>;</w:t>
      </w:r>
    </w:p>
    <w:p w:rsidR="00FD3F1F" w:rsidRPr="00FD3F1F" w:rsidRDefault="00FD3F1F" w:rsidP="00A1780E">
      <w:pPr>
        <w:numPr>
          <w:ilvl w:val="1"/>
          <w:numId w:val="1"/>
        </w:numPr>
        <w:tabs>
          <w:tab w:val="left" w:pos="1134"/>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lastRenderedPageBreak/>
        <w:t>Задания II уровня. Содержание этой работы заключается в том, что участнику необходимо выполнить задания для демонстрации определённого вида профессиональной деятельности в соответствии с требованиями ФГОС и профессиональных стандартов, с применением практических навыков, заключающихся в проектировании, разработке, выполнении работ или изготовлении продукта (изделия и т.д.) по заданным параметрам, с контролем соответствия результата существующим требованиям.</w:t>
      </w:r>
    </w:p>
    <w:p w:rsidR="00FD3F1F" w:rsidRPr="00FD3F1F" w:rsidRDefault="00FD3F1F" w:rsidP="00A1780E">
      <w:pPr>
        <w:tabs>
          <w:tab w:val="left" w:pos="1134"/>
        </w:tabs>
        <w:spacing w:after="0" w:line="240" w:lineRule="auto"/>
        <w:ind w:firstLine="709"/>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Количество заданий II уровня, составляющих общую или вариативную часть, одинаковое для специальностей СПО, входящих в УГС СПО 09.00.00 Информатика и вычислительная техника.</w:t>
      </w:r>
    </w:p>
    <w:p w:rsidR="00FD3F1F" w:rsidRPr="00FD3F1F" w:rsidRDefault="00FD3F1F" w:rsidP="00A1780E">
      <w:pPr>
        <w:numPr>
          <w:ilvl w:val="1"/>
          <w:numId w:val="1"/>
        </w:numPr>
        <w:tabs>
          <w:tab w:val="left" w:pos="1134"/>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Задания II уровня подразделяются на инвариантную и вариативную части.</w:t>
      </w:r>
    </w:p>
    <w:p w:rsidR="00FD3F1F" w:rsidRPr="00FD3F1F" w:rsidRDefault="00FD3F1F" w:rsidP="00A1780E">
      <w:pPr>
        <w:numPr>
          <w:ilvl w:val="1"/>
          <w:numId w:val="1"/>
        </w:numPr>
        <w:tabs>
          <w:tab w:val="left" w:pos="1134"/>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Инвариантная часть заданий II уровня формируется в соответствии с общими и профессиональными компетенциями специальностей УГС, умениями и практическим опытом, которые являются общими для всех специальностей, входящих в УГС.</w:t>
      </w:r>
    </w:p>
    <w:p w:rsidR="00FD3F1F" w:rsidRPr="00FD3F1F" w:rsidRDefault="00FD3F1F" w:rsidP="00A1780E">
      <w:pPr>
        <w:tabs>
          <w:tab w:val="left" w:pos="1134"/>
        </w:tabs>
        <w:spacing w:after="0" w:line="240" w:lineRule="auto"/>
        <w:ind w:firstLine="709"/>
        <w:jc w:val="both"/>
        <w:rPr>
          <w:rFonts w:ascii="Cambria" w:eastAsia="Microsoft Sans Serif" w:hAnsi="Cambria" w:cs="Times New Roman"/>
          <w:sz w:val="24"/>
          <w:szCs w:val="24"/>
          <w:lang w:eastAsia="ru-RU"/>
        </w:rPr>
      </w:pPr>
      <w:r w:rsidRPr="00FD3F1F">
        <w:rPr>
          <w:rFonts w:ascii="Cambria" w:eastAsia="Times New Roman" w:hAnsi="Cambria" w:cs="Times New Roman"/>
          <w:sz w:val="24"/>
          <w:szCs w:val="24"/>
          <w:lang w:eastAsia="ru-RU"/>
        </w:rPr>
        <w:t xml:space="preserve">Инвариантная часть заданий II уровня </w:t>
      </w:r>
      <w:r w:rsidRPr="00FD3F1F">
        <w:rPr>
          <w:rFonts w:ascii="Cambria" w:eastAsia="Microsoft Sans Serif" w:hAnsi="Cambria" w:cs="Times New Roman"/>
          <w:sz w:val="24"/>
          <w:szCs w:val="24"/>
          <w:lang w:eastAsia="ru-RU"/>
        </w:rPr>
        <w:t>позволяет оценить уровень сформированности умений и опыта:</w:t>
      </w:r>
    </w:p>
    <w:p w:rsidR="00FD3F1F" w:rsidRPr="00FD3F1F" w:rsidRDefault="00FD3F1F" w:rsidP="00A1780E">
      <w:pPr>
        <w:numPr>
          <w:ilvl w:val="0"/>
          <w:numId w:val="2"/>
        </w:numPr>
        <w:tabs>
          <w:tab w:val="left" w:pos="1134"/>
          <w:tab w:val="left" w:pos="1276"/>
        </w:tabs>
        <w:spacing w:after="0" w:line="240" w:lineRule="auto"/>
        <w:ind w:left="0" w:firstLine="709"/>
        <w:contextualSpacing/>
        <w:jc w:val="both"/>
        <w:rPr>
          <w:rFonts w:ascii="Cambria" w:eastAsia="Calibri" w:hAnsi="Cambria" w:cs="Times New Roman"/>
          <w:sz w:val="24"/>
          <w:szCs w:val="24"/>
          <w:lang w:eastAsia="ru-RU"/>
        </w:rPr>
      </w:pPr>
      <w:r w:rsidRPr="00FD3F1F">
        <w:rPr>
          <w:rFonts w:ascii="Cambria" w:eastAsia="Calibri" w:hAnsi="Cambria" w:cs="Times New Roman"/>
          <w:sz w:val="24"/>
          <w:szCs w:val="24"/>
          <w:lang w:eastAsia="ru-RU"/>
        </w:rPr>
        <w:t>использовать прикладные компьютерные программы;</w:t>
      </w:r>
    </w:p>
    <w:p w:rsidR="00FD3F1F" w:rsidRPr="00FD3F1F" w:rsidRDefault="00FD3F1F" w:rsidP="00A1780E">
      <w:pPr>
        <w:numPr>
          <w:ilvl w:val="0"/>
          <w:numId w:val="2"/>
        </w:numPr>
        <w:tabs>
          <w:tab w:val="left" w:pos="1134"/>
          <w:tab w:val="left" w:pos="1276"/>
        </w:tabs>
        <w:spacing w:after="0" w:line="240" w:lineRule="auto"/>
        <w:ind w:left="0" w:firstLine="709"/>
        <w:contextualSpacing/>
        <w:jc w:val="both"/>
        <w:rPr>
          <w:rFonts w:ascii="Cambria" w:eastAsia="Calibri" w:hAnsi="Cambria" w:cs="Times New Roman"/>
          <w:sz w:val="24"/>
          <w:szCs w:val="24"/>
          <w:lang w:eastAsia="ru-RU"/>
        </w:rPr>
      </w:pPr>
      <w:r w:rsidRPr="00FD3F1F">
        <w:rPr>
          <w:rFonts w:ascii="Cambria" w:eastAsia="Calibri" w:hAnsi="Cambria" w:cs="Times New Roman"/>
          <w:sz w:val="24"/>
          <w:szCs w:val="24"/>
          <w:lang w:eastAsia="ru-RU"/>
        </w:rPr>
        <w:t>определять технологию, методы и способы выполнения работы;</w:t>
      </w:r>
    </w:p>
    <w:p w:rsidR="00FD3F1F" w:rsidRPr="00FD3F1F" w:rsidRDefault="00FD3F1F" w:rsidP="00A1780E">
      <w:pPr>
        <w:numPr>
          <w:ilvl w:val="0"/>
          <w:numId w:val="2"/>
        </w:numPr>
        <w:tabs>
          <w:tab w:val="left" w:pos="1134"/>
          <w:tab w:val="left" w:pos="1276"/>
        </w:tabs>
        <w:spacing w:after="0" w:line="240" w:lineRule="auto"/>
        <w:ind w:left="0" w:firstLine="709"/>
        <w:contextualSpacing/>
        <w:jc w:val="both"/>
        <w:rPr>
          <w:rFonts w:ascii="Cambria" w:eastAsia="Calibri" w:hAnsi="Cambria" w:cs="Times New Roman"/>
          <w:sz w:val="24"/>
          <w:szCs w:val="24"/>
          <w:lang w:eastAsia="ru-RU"/>
        </w:rPr>
      </w:pPr>
      <w:r w:rsidRPr="00FD3F1F">
        <w:rPr>
          <w:rFonts w:ascii="Cambria" w:eastAsia="Calibri" w:hAnsi="Cambria" w:cs="Times New Roman"/>
          <w:sz w:val="24"/>
          <w:szCs w:val="24"/>
          <w:lang w:eastAsia="ru-RU"/>
        </w:rPr>
        <w:t>выбирать инструменты для выполнения работы;</w:t>
      </w:r>
    </w:p>
    <w:p w:rsidR="00FD3F1F" w:rsidRPr="00FD3F1F" w:rsidRDefault="00FD3F1F" w:rsidP="00A1780E">
      <w:pPr>
        <w:numPr>
          <w:ilvl w:val="0"/>
          <w:numId w:val="2"/>
        </w:numPr>
        <w:tabs>
          <w:tab w:val="left" w:pos="1134"/>
          <w:tab w:val="left" w:pos="1276"/>
        </w:tabs>
        <w:spacing w:after="0" w:line="240" w:lineRule="auto"/>
        <w:ind w:left="0" w:firstLine="709"/>
        <w:contextualSpacing/>
        <w:jc w:val="both"/>
        <w:rPr>
          <w:rFonts w:ascii="Cambria" w:eastAsia="Calibri" w:hAnsi="Cambria" w:cs="Times New Roman"/>
          <w:sz w:val="24"/>
          <w:szCs w:val="24"/>
          <w:lang w:eastAsia="ru-RU"/>
        </w:rPr>
      </w:pPr>
      <w:r w:rsidRPr="00FD3F1F">
        <w:rPr>
          <w:rFonts w:ascii="Cambria" w:eastAsia="Calibri" w:hAnsi="Cambria" w:cs="Times New Roman"/>
          <w:sz w:val="24"/>
          <w:szCs w:val="24"/>
          <w:lang w:eastAsia="ru-RU"/>
        </w:rPr>
        <w:t>использовать, разрабатывать, оформлять техническую документацию.</w:t>
      </w:r>
    </w:p>
    <w:p w:rsidR="00FD3F1F" w:rsidRPr="00FD3F1F" w:rsidRDefault="00FD3F1F" w:rsidP="00A1780E">
      <w:pPr>
        <w:tabs>
          <w:tab w:val="left" w:pos="709"/>
          <w:tab w:val="left" w:pos="1134"/>
          <w:tab w:val="left" w:pos="1276"/>
        </w:tabs>
        <w:spacing w:after="0" w:line="240" w:lineRule="auto"/>
        <w:ind w:firstLine="709"/>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Инвариантная часть заданий II уровня представляет собой практическое задание, которое содержит 2 задачи:</w:t>
      </w:r>
    </w:p>
    <w:p w:rsidR="00FD3F1F" w:rsidRPr="00FD3F1F" w:rsidRDefault="00FD3F1F" w:rsidP="00A1780E">
      <w:pPr>
        <w:tabs>
          <w:tab w:val="left" w:pos="1134"/>
          <w:tab w:val="left" w:pos="1276"/>
        </w:tabs>
        <w:spacing w:after="0" w:line="240" w:lineRule="auto"/>
        <w:ind w:firstLine="709"/>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w:t>
      </w:r>
      <w:r w:rsidRPr="00FD3F1F">
        <w:rPr>
          <w:rFonts w:ascii="Cambria" w:eastAsia="Times New Roman" w:hAnsi="Cambria" w:cs="Times New Roman"/>
          <w:sz w:val="24"/>
          <w:szCs w:val="24"/>
          <w:lang w:eastAsia="ru-RU"/>
        </w:rPr>
        <w:tab/>
        <w:t>настройка параметров базовой системы ввода-вывода персонального компьютера;</w:t>
      </w:r>
    </w:p>
    <w:p w:rsidR="00FD3F1F" w:rsidRPr="00FD3F1F" w:rsidRDefault="00FD3F1F" w:rsidP="00A1780E">
      <w:pPr>
        <w:tabs>
          <w:tab w:val="left" w:pos="1134"/>
          <w:tab w:val="left" w:pos="1276"/>
        </w:tabs>
        <w:spacing w:after="0" w:line="240" w:lineRule="auto"/>
        <w:ind w:firstLine="709"/>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w:t>
      </w:r>
      <w:r w:rsidRPr="00FD3F1F">
        <w:rPr>
          <w:rFonts w:ascii="Cambria" w:eastAsia="Times New Roman" w:hAnsi="Cambria" w:cs="Times New Roman"/>
          <w:sz w:val="24"/>
          <w:szCs w:val="24"/>
          <w:lang w:eastAsia="ru-RU"/>
        </w:rPr>
        <w:tab/>
        <w:t>установка, первичная настройка операционной системы на персональном компьютере.</w:t>
      </w:r>
    </w:p>
    <w:p w:rsidR="00FD3F1F" w:rsidRPr="00FD3F1F" w:rsidRDefault="00FD3F1F" w:rsidP="00A1780E">
      <w:pPr>
        <w:numPr>
          <w:ilvl w:val="1"/>
          <w:numId w:val="1"/>
        </w:numPr>
        <w:tabs>
          <w:tab w:val="left" w:pos="1134"/>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 xml:space="preserve">Вариативная часть задания II уровня формируется в соответствии со специфическими особенностями для каждой специальности, входящей в УГС, профессиональными компетенциями, умениями и практическим опытом, а также с учетом трудовых функций профессиональных стандартов. </w:t>
      </w:r>
    </w:p>
    <w:p w:rsidR="00FD3F1F" w:rsidRPr="00FD3F1F" w:rsidRDefault="00FD3F1F" w:rsidP="00A1780E">
      <w:pPr>
        <w:tabs>
          <w:tab w:val="left" w:pos="1134"/>
          <w:tab w:val="left" w:pos="1276"/>
        </w:tabs>
        <w:spacing w:after="0" w:line="240" w:lineRule="auto"/>
        <w:ind w:firstLine="709"/>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Практические задания вариативной части заданий II уровня разработаны в соответствии с объектами и видами профессиональной деятельности обучающихся по конкретным специальностям или подгруппам специальностей, входящим в УГС.</w:t>
      </w:r>
    </w:p>
    <w:p w:rsidR="00FD3F1F" w:rsidRPr="00FD3F1F" w:rsidRDefault="00FD3F1F" w:rsidP="00A1780E">
      <w:pPr>
        <w:tabs>
          <w:tab w:val="left" w:pos="1134"/>
          <w:tab w:val="left" w:pos="1276"/>
        </w:tabs>
        <w:spacing w:after="0" w:line="240" w:lineRule="auto"/>
        <w:ind w:firstLine="709"/>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Вариативная часть задания II уровня содержит задачи различных уровней сложности:</w:t>
      </w:r>
    </w:p>
    <w:p w:rsidR="004B0DBB" w:rsidRDefault="004B0DBB" w:rsidP="00FD3F1F">
      <w:pPr>
        <w:tabs>
          <w:tab w:val="left" w:pos="1134"/>
          <w:tab w:val="left" w:pos="1276"/>
        </w:tabs>
        <w:spacing w:after="0" w:line="240" w:lineRule="auto"/>
        <w:ind w:firstLine="709"/>
        <w:jc w:val="both"/>
        <w:rPr>
          <w:rFonts w:ascii="Cambria" w:eastAsia="Times New Roman" w:hAnsi="Cambria" w:cs="Times New Roman"/>
          <w:b/>
          <w:sz w:val="24"/>
          <w:szCs w:val="24"/>
          <w:lang w:eastAsia="ru-RU"/>
        </w:rPr>
      </w:pPr>
    </w:p>
    <w:p w:rsidR="00FD3F1F" w:rsidRPr="00FD3F1F" w:rsidRDefault="00FD3F1F" w:rsidP="00FD3F1F">
      <w:pPr>
        <w:tabs>
          <w:tab w:val="left" w:pos="1134"/>
          <w:tab w:val="left" w:pos="1276"/>
        </w:tabs>
        <w:spacing w:after="0" w:line="240" w:lineRule="auto"/>
        <w:ind w:firstLine="709"/>
        <w:jc w:val="both"/>
        <w:rPr>
          <w:rFonts w:ascii="Cambria" w:eastAsia="Times New Roman" w:hAnsi="Cambria" w:cs="Times New Roman"/>
          <w:b/>
          <w:sz w:val="24"/>
          <w:szCs w:val="24"/>
          <w:lang w:eastAsia="ru-RU"/>
        </w:rPr>
      </w:pPr>
      <w:r w:rsidRPr="00FD3F1F">
        <w:rPr>
          <w:rFonts w:ascii="Cambria" w:eastAsia="Times New Roman" w:hAnsi="Cambria" w:cs="Times New Roman"/>
          <w:b/>
          <w:sz w:val="24"/>
          <w:szCs w:val="24"/>
          <w:lang w:eastAsia="ru-RU"/>
        </w:rPr>
        <w:t>Специальность 09.02.01 Компьютерные системы и комплексы.</w:t>
      </w:r>
    </w:p>
    <w:p w:rsidR="00FD3F1F" w:rsidRPr="00FD3F1F" w:rsidRDefault="00FD3F1F" w:rsidP="004B0DBB">
      <w:pPr>
        <w:tabs>
          <w:tab w:val="left" w:pos="1134"/>
        </w:tabs>
        <w:spacing w:after="0" w:line="240" w:lineRule="auto"/>
        <w:ind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 xml:space="preserve">Прототипирование схемы на основе микроконтроллера </w:t>
      </w:r>
      <w:r w:rsidRPr="00FD3F1F">
        <w:rPr>
          <w:rFonts w:ascii="Cambria" w:eastAsia="Times New Roman" w:hAnsi="Cambria" w:cs="Times New Roman"/>
          <w:sz w:val="24"/>
          <w:szCs w:val="24"/>
          <w:lang w:val="en-US" w:eastAsia="ru-RU"/>
        </w:rPr>
        <w:t>Arduino</w:t>
      </w:r>
      <w:r w:rsidRPr="00FD3F1F">
        <w:rPr>
          <w:rFonts w:ascii="Cambria" w:eastAsia="Times New Roman" w:hAnsi="Cambria" w:cs="Times New Roman"/>
          <w:sz w:val="24"/>
          <w:szCs w:val="24"/>
          <w:lang w:eastAsia="ru-RU"/>
        </w:rPr>
        <w:t>, написание программного кода в симуляторе:</w:t>
      </w:r>
    </w:p>
    <w:p w:rsidR="00FD3F1F" w:rsidRPr="00FD3F1F" w:rsidRDefault="00FD3F1F" w:rsidP="004B0DBB">
      <w:pPr>
        <w:numPr>
          <w:ilvl w:val="0"/>
          <w:numId w:val="3"/>
        </w:numPr>
        <w:tabs>
          <w:tab w:val="left" w:pos="1134"/>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 xml:space="preserve">Контроль полива. </w:t>
      </w:r>
    </w:p>
    <w:p w:rsidR="00FD3F1F" w:rsidRPr="00FD3F1F" w:rsidRDefault="00FD3F1F" w:rsidP="004B0DBB">
      <w:pPr>
        <w:numPr>
          <w:ilvl w:val="0"/>
          <w:numId w:val="3"/>
        </w:numPr>
        <w:tabs>
          <w:tab w:val="left" w:pos="1134"/>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 xml:space="preserve">Сервопривод. </w:t>
      </w:r>
    </w:p>
    <w:p w:rsidR="00FD3F1F" w:rsidRPr="00FD3F1F" w:rsidRDefault="00FD3F1F" w:rsidP="00FD3F1F">
      <w:pPr>
        <w:tabs>
          <w:tab w:val="left" w:pos="1134"/>
        </w:tabs>
        <w:spacing w:after="0" w:line="240" w:lineRule="auto"/>
        <w:ind w:firstLine="709"/>
        <w:jc w:val="both"/>
        <w:rPr>
          <w:rFonts w:ascii="Cambria" w:eastAsia="Times New Roman" w:hAnsi="Cambria" w:cs="Times New Roman"/>
          <w:b/>
          <w:sz w:val="24"/>
          <w:szCs w:val="24"/>
          <w:lang w:eastAsia="ru-RU"/>
        </w:rPr>
      </w:pPr>
      <w:r w:rsidRPr="00FD3F1F">
        <w:rPr>
          <w:rFonts w:ascii="Cambria" w:eastAsia="Times New Roman" w:hAnsi="Cambria" w:cs="Times New Roman"/>
          <w:b/>
          <w:sz w:val="24"/>
          <w:szCs w:val="24"/>
          <w:lang w:eastAsia="ru-RU"/>
        </w:rPr>
        <w:t>Специальность 09.02.02 Компьютерные сети.</w:t>
      </w:r>
    </w:p>
    <w:p w:rsidR="00FD3F1F" w:rsidRPr="00FD3F1F" w:rsidRDefault="00FD3F1F" w:rsidP="004B0DBB">
      <w:pPr>
        <w:tabs>
          <w:tab w:val="left" w:pos="1134"/>
        </w:tabs>
        <w:spacing w:after="0" w:line="240" w:lineRule="auto"/>
        <w:ind w:firstLine="709"/>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Произвести настройку сетевой и серверной инфраструктуры в соответствии с заданием:</w:t>
      </w:r>
    </w:p>
    <w:p w:rsidR="00FD3F1F" w:rsidRPr="00FD3F1F" w:rsidRDefault="00FD3F1F" w:rsidP="004B0DBB">
      <w:pPr>
        <w:numPr>
          <w:ilvl w:val="0"/>
          <w:numId w:val="4"/>
        </w:numPr>
        <w:tabs>
          <w:tab w:val="left" w:pos="1134"/>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Конфигурирование сетевой инфраструктуры в среде специализированного ПО.</w:t>
      </w:r>
    </w:p>
    <w:p w:rsidR="00FD3F1F" w:rsidRPr="00FD3F1F" w:rsidRDefault="00FD3F1F" w:rsidP="004B0DBB">
      <w:pPr>
        <w:numPr>
          <w:ilvl w:val="0"/>
          <w:numId w:val="4"/>
        </w:numPr>
        <w:tabs>
          <w:tab w:val="left" w:pos="1134"/>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Конфигурирование сетевой инфраструктуры с ОС семейства Windows.</w:t>
      </w:r>
    </w:p>
    <w:p w:rsidR="00FD3F1F" w:rsidRPr="00FD3F1F" w:rsidRDefault="00FD3F1F" w:rsidP="004B0DBB">
      <w:pPr>
        <w:numPr>
          <w:ilvl w:val="0"/>
          <w:numId w:val="4"/>
        </w:numPr>
        <w:tabs>
          <w:tab w:val="left" w:pos="1134"/>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Конфигурирование сетевой инфраструктуры с ОС семейства Linux.</w:t>
      </w:r>
    </w:p>
    <w:p w:rsidR="00FD3F1F" w:rsidRPr="00FD3F1F" w:rsidRDefault="00FD3F1F" w:rsidP="004B0DBB">
      <w:pPr>
        <w:numPr>
          <w:ilvl w:val="1"/>
          <w:numId w:val="1"/>
        </w:numPr>
        <w:tabs>
          <w:tab w:val="left" w:pos="1134"/>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В связи с характерными особенностями проверяемых профессиональных компетенций, отдельных заданий и оценочных средств для лиц с ограниченными возможностями здоровья не предусмотрено.</w:t>
      </w:r>
    </w:p>
    <w:p w:rsidR="00FD3F1F" w:rsidRPr="00FD3F1F" w:rsidRDefault="00FD3F1F" w:rsidP="00FD3F1F">
      <w:pPr>
        <w:tabs>
          <w:tab w:val="left" w:pos="1134"/>
        </w:tabs>
        <w:spacing w:after="0" w:line="240" w:lineRule="auto"/>
        <w:ind w:firstLine="709"/>
        <w:jc w:val="both"/>
        <w:rPr>
          <w:rFonts w:ascii="Cambria" w:eastAsia="Microsoft Sans Serif" w:hAnsi="Cambria" w:cs="Times New Roman"/>
          <w:sz w:val="24"/>
          <w:szCs w:val="24"/>
          <w:lang w:eastAsia="ru-RU"/>
        </w:rPr>
      </w:pPr>
    </w:p>
    <w:p w:rsidR="00FD3F1F" w:rsidRPr="00FD3F1F" w:rsidRDefault="00FD3F1F" w:rsidP="00FD3F1F">
      <w:pPr>
        <w:numPr>
          <w:ilvl w:val="0"/>
          <w:numId w:val="1"/>
        </w:numPr>
        <w:tabs>
          <w:tab w:val="left" w:pos="0"/>
        </w:tabs>
        <w:spacing w:after="0" w:line="276" w:lineRule="auto"/>
        <w:jc w:val="center"/>
        <w:rPr>
          <w:rFonts w:ascii="Cambria" w:eastAsia="Calibri" w:hAnsi="Cambria" w:cs="Times New Roman"/>
          <w:b/>
          <w:sz w:val="24"/>
          <w:szCs w:val="24"/>
        </w:rPr>
      </w:pPr>
      <w:r w:rsidRPr="00FD3F1F">
        <w:rPr>
          <w:rFonts w:ascii="Cambria" w:eastAsia="Calibri" w:hAnsi="Cambria" w:cs="Times New Roman"/>
          <w:b/>
          <w:sz w:val="24"/>
          <w:szCs w:val="24"/>
        </w:rPr>
        <w:t>Система оценивания выполнения заданий</w:t>
      </w:r>
    </w:p>
    <w:p w:rsidR="00FD3F1F" w:rsidRPr="00FD3F1F" w:rsidRDefault="00FD3F1F" w:rsidP="00E95AB5">
      <w:pPr>
        <w:numPr>
          <w:ilvl w:val="1"/>
          <w:numId w:val="1"/>
        </w:numPr>
        <w:tabs>
          <w:tab w:val="left" w:pos="993"/>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lastRenderedPageBreak/>
        <w:t>Оценивание выполнения конкурсных заданий осуществляется на основе следующих принципов:</w:t>
      </w:r>
    </w:p>
    <w:p w:rsidR="00FD3F1F" w:rsidRPr="00FD3F1F" w:rsidRDefault="00FD3F1F" w:rsidP="00E95AB5">
      <w:pPr>
        <w:numPr>
          <w:ilvl w:val="0"/>
          <w:numId w:val="9"/>
        </w:numPr>
        <w:tabs>
          <w:tab w:val="left" w:pos="993"/>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соответствия содержания конкурсных заданий ФГОС СПО по специальностям, входящим в укрупненную группу специальностей 09.00.00 Информатика и вычислительная техника; учёта требований профессиональных стандартов и работодателей;</w:t>
      </w:r>
    </w:p>
    <w:p w:rsidR="00FD3F1F" w:rsidRPr="00FD3F1F" w:rsidRDefault="00FD3F1F" w:rsidP="00E95AB5">
      <w:pPr>
        <w:numPr>
          <w:ilvl w:val="0"/>
          <w:numId w:val="9"/>
        </w:numPr>
        <w:tabs>
          <w:tab w:val="left" w:pos="993"/>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достоверности оценки – оценка выполнения конкурсных заданий должна базироваться на общих и профессиональных компетенциях участников Олимпиады, реально продемонстрированных в моделируемых профессиональных ситуациях в ходе выполнения профессионального комплексного задания;</w:t>
      </w:r>
    </w:p>
    <w:p w:rsidR="00FD3F1F" w:rsidRPr="00FD3F1F" w:rsidRDefault="00FD3F1F" w:rsidP="00E95AB5">
      <w:pPr>
        <w:numPr>
          <w:ilvl w:val="0"/>
          <w:numId w:val="9"/>
        </w:numPr>
        <w:tabs>
          <w:tab w:val="left" w:pos="993"/>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адекватности оценки – оценка выполнения конкурсных заданий должна проводиться в отношении тех компетенций, которые необходимы для эффективного выполнения задания;</w:t>
      </w:r>
    </w:p>
    <w:p w:rsidR="00FD3F1F" w:rsidRPr="00FD3F1F" w:rsidRDefault="00FD3F1F" w:rsidP="00E95AB5">
      <w:pPr>
        <w:numPr>
          <w:ilvl w:val="0"/>
          <w:numId w:val="9"/>
        </w:numPr>
        <w:tabs>
          <w:tab w:val="left" w:pos="993"/>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надежности оценки – система оценивания выполнения конкурсных заданий должна обладать высокой степенью устойчивости при неоднократных (в рамках различных этапов Олимпиады) оценках компетенций участников Олимпиады;</w:t>
      </w:r>
    </w:p>
    <w:p w:rsidR="00FD3F1F" w:rsidRPr="00FD3F1F" w:rsidRDefault="00FD3F1F" w:rsidP="00E95AB5">
      <w:pPr>
        <w:numPr>
          <w:ilvl w:val="0"/>
          <w:numId w:val="9"/>
        </w:numPr>
        <w:tabs>
          <w:tab w:val="left" w:pos="993"/>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комплексности оценки – система оценивания выполнения конкурсных заданий должна позволять интегративно оценивать общие и профессиональные компетенции участников Олимпиады;</w:t>
      </w:r>
    </w:p>
    <w:p w:rsidR="00FD3F1F" w:rsidRPr="00FD3F1F" w:rsidRDefault="00FD3F1F" w:rsidP="00E95AB5">
      <w:pPr>
        <w:numPr>
          <w:ilvl w:val="0"/>
          <w:numId w:val="9"/>
        </w:numPr>
        <w:tabs>
          <w:tab w:val="left" w:pos="993"/>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объективности оценки – оценка выполнения конкурсных заданий должна быть независимой от особенностей профессиональной ориентации или предпочтений членов жюри.</w:t>
      </w:r>
    </w:p>
    <w:p w:rsidR="00FD3F1F" w:rsidRPr="00FD3F1F" w:rsidRDefault="00FD3F1F" w:rsidP="00E95AB5">
      <w:pPr>
        <w:numPr>
          <w:ilvl w:val="1"/>
          <w:numId w:val="1"/>
        </w:numPr>
        <w:tabs>
          <w:tab w:val="left" w:pos="993"/>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При выполнении процедур оценки конкурсных заданий используются следующие основные методы:</w:t>
      </w:r>
    </w:p>
    <w:p w:rsidR="00FD3F1F" w:rsidRPr="00FD3F1F" w:rsidRDefault="00FD3F1F" w:rsidP="00E95AB5">
      <w:pPr>
        <w:numPr>
          <w:ilvl w:val="0"/>
          <w:numId w:val="10"/>
        </w:numPr>
        <w:tabs>
          <w:tab w:val="left" w:pos="993"/>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метод экспертной оценки;</w:t>
      </w:r>
    </w:p>
    <w:p w:rsidR="00FD3F1F" w:rsidRPr="00FD3F1F" w:rsidRDefault="00FD3F1F" w:rsidP="00E95AB5">
      <w:pPr>
        <w:numPr>
          <w:ilvl w:val="0"/>
          <w:numId w:val="10"/>
        </w:numPr>
        <w:tabs>
          <w:tab w:val="left" w:pos="993"/>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метод расчета первичных баллов;</w:t>
      </w:r>
    </w:p>
    <w:p w:rsidR="00FD3F1F" w:rsidRPr="00FD3F1F" w:rsidRDefault="00FD3F1F" w:rsidP="00E95AB5">
      <w:pPr>
        <w:numPr>
          <w:ilvl w:val="0"/>
          <w:numId w:val="10"/>
        </w:numPr>
        <w:tabs>
          <w:tab w:val="left" w:pos="993"/>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метод расчета сводных баллов;</w:t>
      </w:r>
    </w:p>
    <w:p w:rsidR="00FD3F1F" w:rsidRPr="00FD3F1F" w:rsidRDefault="00FD3F1F" w:rsidP="00E95AB5">
      <w:pPr>
        <w:numPr>
          <w:ilvl w:val="0"/>
          <w:numId w:val="10"/>
        </w:numPr>
        <w:tabs>
          <w:tab w:val="left" w:pos="993"/>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метод агрегирования результатов участников Олимпиады;</w:t>
      </w:r>
    </w:p>
    <w:p w:rsidR="00FD3F1F" w:rsidRPr="00FD3F1F" w:rsidRDefault="00FD3F1F" w:rsidP="00E95AB5">
      <w:pPr>
        <w:numPr>
          <w:ilvl w:val="0"/>
          <w:numId w:val="10"/>
        </w:numPr>
        <w:tabs>
          <w:tab w:val="left" w:pos="993"/>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метод ранжирования результатов участников Олимпиады.</w:t>
      </w:r>
    </w:p>
    <w:p w:rsidR="00FD3F1F" w:rsidRPr="00FD3F1F" w:rsidRDefault="00FD3F1F" w:rsidP="00E95AB5">
      <w:pPr>
        <w:numPr>
          <w:ilvl w:val="1"/>
          <w:numId w:val="1"/>
        </w:numPr>
        <w:tabs>
          <w:tab w:val="left" w:pos="993"/>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Результаты выполнения практических конкурсных заданий оцениваются с использованием следующих групп целевых индикаторов: основных и штрафных.</w:t>
      </w:r>
    </w:p>
    <w:p w:rsidR="00FD3F1F" w:rsidRPr="00FD3F1F" w:rsidRDefault="00FD3F1F" w:rsidP="00E95AB5">
      <w:pPr>
        <w:numPr>
          <w:ilvl w:val="1"/>
          <w:numId w:val="1"/>
        </w:numPr>
        <w:tabs>
          <w:tab w:val="left" w:pos="993"/>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При оценке конкурсных заданий используются следующие основные процедуры:</w:t>
      </w:r>
    </w:p>
    <w:p w:rsidR="00FD3F1F" w:rsidRPr="00FD3F1F" w:rsidRDefault="00FD3F1F" w:rsidP="00E95AB5">
      <w:pPr>
        <w:numPr>
          <w:ilvl w:val="0"/>
          <w:numId w:val="13"/>
        </w:numPr>
        <w:tabs>
          <w:tab w:val="left" w:pos="993"/>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процедура начисления основных баллов за выполнение заданий;</w:t>
      </w:r>
    </w:p>
    <w:p w:rsidR="00FD3F1F" w:rsidRPr="00FD3F1F" w:rsidRDefault="00FD3F1F" w:rsidP="00E95AB5">
      <w:pPr>
        <w:numPr>
          <w:ilvl w:val="0"/>
          <w:numId w:val="13"/>
        </w:numPr>
        <w:tabs>
          <w:tab w:val="left" w:pos="993"/>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процедура начисления штрафных баллов за выполнение заданий;</w:t>
      </w:r>
    </w:p>
    <w:p w:rsidR="00FD3F1F" w:rsidRPr="00FD3F1F" w:rsidRDefault="00FD3F1F" w:rsidP="00E95AB5">
      <w:pPr>
        <w:numPr>
          <w:ilvl w:val="0"/>
          <w:numId w:val="13"/>
        </w:numPr>
        <w:tabs>
          <w:tab w:val="left" w:pos="993"/>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процедура формирования сводных результатов участников Олимпиады;</w:t>
      </w:r>
    </w:p>
    <w:p w:rsidR="00FD3F1F" w:rsidRPr="00FD3F1F" w:rsidRDefault="00FD3F1F" w:rsidP="00E95AB5">
      <w:pPr>
        <w:numPr>
          <w:ilvl w:val="0"/>
          <w:numId w:val="13"/>
        </w:numPr>
        <w:tabs>
          <w:tab w:val="left" w:pos="993"/>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процедура ранжирования результатов участников Олимпиады.</w:t>
      </w:r>
    </w:p>
    <w:p w:rsidR="00FD3F1F" w:rsidRPr="00FD3F1F" w:rsidRDefault="00FD3F1F" w:rsidP="00E95AB5">
      <w:pPr>
        <w:numPr>
          <w:ilvl w:val="1"/>
          <w:numId w:val="1"/>
        </w:numPr>
        <w:tabs>
          <w:tab w:val="left" w:pos="993"/>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 xml:space="preserve">Результаты выполнения конкурсных заданий оцениваются по 100-балльной шкале: </w:t>
      </w:r>
    </w:p>
    <w:p w:rsidR="00FD3F1F" w:rsidRPr="00FD3F1F" w:rsidRDefault="00FD3F1F" w:rsidP="00E95AB5">
      <w:pPr>
        <w:numPr>
          <w:ilvl w:val="0"/>
          <w:numId w:val="11"/>
        </w:numPr>
        <w:tabs>
          <w:tab w:val="left" w:pos="993"/>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за выполнение заданий I уровня максимальная оценка – 30 баллов: тестирование – 10 баллов, перевод текста – 10 баллов, задание по организации работы коллектива – 10 баллов;</w:t>
      </w:r>
    </w:p>
    <w:p w:rsidR="00FD3F1F" w:rsidRPr="00FD3F1F" w:rsidRDefault="00FD3F1F" w:rsidP="00E95AB5">
      <w:pPr>
        <w:numPr>
          <w:ilvl w:val="0"/>
          <w:numId w:val="11"/>
        </w:numPr>
        <w:tabs>
          <w:tab w:val="left" w:pos="993"/>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за выполнение заданий II уровня максимальная оценка – 70 баллов: инвариантная часть задания – 25 баллов, вариативная часть задания – 45 баллов.</w:t>
      </w:r>
    </w:p>
    <w:p w:rsidR="00FD3F1F" w:rsidRPr="00FD3F1F" w:rsidRDefault="00FD3F1F" w:rsidP="00E95AB5">
      <w:pPr>
        <w:numPr>
          <w:ilvl w:val="1"/>
          <w:numId w:val="1"/>
        </w:numPr>
        <w:tabs>
          <w:tab w:val="left" w:pos="993"/>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 xml:space="preserve">Оценка за задание «Тестирование» определяется простым суммированием баллов за правильные ответы на вопросы. </w:t>
      </w:r>
    </w:p>
    <w:p w:rsidR="00FD3F1F" w:rsidRPr="00FD3F1F" w:rsidRDefault="00FD3F1F" w:rsidP="00E95AB5">
      <w:pPr>
        <w:tabs>
          <w:tab w:val="left" w:pos="993"/>
        </w:tabs>
        <w:spacing w:after="0" w:line="240" w:lineRule="auto"/>
        <w:ind w:firstLine="709"/>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 xml:space="preserve">В зависимости от типа вопроса ответ считается правильным, если: </w:t>
      </w:r>
    </w:p>
    <w:p w:rsidR="00FD3F1F" w:rsidRPr="00FD3F1F" w:rsidRDefault="00FD3F1F" w:rsidP="00E95AB5">
      <w:pPr>
        <w:numPr>
          <w:ilvl w:val="0"/>
          <w:numId w:val="12"/>
        </w:numPr>
        <w:tabs>
          <w:tab w:val="left" w:pos="993"/>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при ответе на вопрос закрытой формы с выбором ответа выбран правильный ответ;</w:t>
      </w:r>
    </w:p>
    <w:p w:rsidR="00FD3F1F" w:rsidRPr="00FD3F1F" w:rsidRDefault="00FD3F1F" w:rsidP="00E95AB5">
      <w:pPr>
        <w:numPr>
          <w:ilvl w:val="0"/>
          <w:numId w:val="12"/>
        </w:numPr>
        <w:tabs>
          <w:tab w:val="left" w:pos="993"/>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при ответе на вопрос открытой формы дан правильный ответ;</w:t>
      </w:r>
    </w:p>
    <w:p w:rsidR="00FD3F1F" w:rsidRPr="00FD3F1F" w:rsidRDefault="00FD3F1F" w:rsidP="00E95AB5">
      <w:pPr>
        <w:numPr>
          <w:ilvl w:val="0"/>
          <w:numId w:val="12"/>
        </w:numPr>
        <w:tabs>
          <w:tab w:val="left" w:pos="993"/>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lastRenderedPageBreak/>
        <w:t>при ответе на вопрос на установление правильной последовательности установлена правильная последовательность;</w:t>
      </w:r>
    </w:p>
    <w:p w:rsidR="00FD3F1F" w:rsidRPr="00FD3F1F" w:rsidRDefault="00FD3F1F" w:rsidP="00E95AB5">
      <w:pPr>
        <w:numPr>
          <w:ilvl w:val="0"/>
          <w:numId w:val="12"/>
        </w:numPr>
        <w:tabs>
          <w:tab w:val="left" w:pos="993"/>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при ответе на вопрос на установление соответствия, если сопоставление произведено верно для всех пар.</w:t>
      </w:r>
    </w:p>
    <w:p w:rsidR="00FD3F1F" w:rsidRPr="00FD3F1F" w:rsidRDefault="00FD3F1F" w:rsidP="00FD3F1F">
      <w:pPr>
        <w:spacing w:after="0" w:line="240" w:lineRule="auto"/>
        <w:rPr>
          <w:rFonts w:ascii="Cambria" w:eastAsia="Times New Roman" w:hAnsi="Cambria" w:cs="Times New Roman"/>
          <w:sz w:val="24"/>
          <w:szCs w:val="24"/>
          <w:lang w:eastAsia="ru-RU"/>
        </w:rPr>
      </w:pPr>
      <w:r w:rsidRPr="00FD3F1F">
        <w:rPr>
          <w:rFonts w:ascii="Cambria" w:eastAsia="Times New Roman" w:hAnsi="Cambria" w:cs="Microsoft Sans Serif"/>
          <w:color w:val="000000"/>
          <w:sz w:val="28"/>
          <w:szCs w:val="24"/>
          <w:lang w:eastAsia="ru-RU"/>
        </w:rPr>
        <w:br w:type="page"/>
      </w:r>
    </w:p>
    <w:p w:rsidR="00FD3F1F" w:rsidRPr="00FD3F1F" w:rsidRDefault="00FD3F1F" w:rsidP="00FD3F1F">
      <w:pPr>
        <w:tabs>
          <w:tab w:val="left" w:pos="1276"/>
        </w:tabs>
        <w:spacing w:after="200" w:line="276" w:lineRule="auto"/>
        <w:ind w:firstLine="851"/>
        <w:jc w:val="center"/>
        <w:rPr>
          <w:rFonts w:ascii="Cambria" w:eastAsia="Times New Roman" w:hAnsi="Cambria" w:cs="Times New Roman"/>
          <w:b/>
          <w:sz w:val="24"/>
          <w:szCs w:val="24"/>
          <w:lang w:eastAsia="ru-RU"/>
        </w:rPr>
        <w:sectPr w:rsidR="00FD3F1F" w:rsidRPr="00FD3F1F" w:rsidSect="00574EEC">
          <w:pgSz w:w="11906" w:h="16838"/>
          <w:pgMar w:top="1134" w:right="707" w:bottom="1134" w:left="1134" w:header="709" w:footer="709" w:gutter="0"/>
          <w:cols w:space="708"/>
          <w:titlePg/>
          <w:docGrid w:linePitch="381"/>
        </w:sectPr>
      </w:pPr>
    </w:p>
    <w:p w:rsidR="00FD3F1F" w:rsidRPr="00FD3F1F" w:rsidRDefault="00FD3F1F" w:rsidP="00FD3F1F">
      <w:pPr>
        <w:tabs>
          <w:tab w:val="left" w:pos="1276"/>
        </w:tabs>
        <w:spacing w:after="0" w:line="240" w:lineRule="auto"/>
        <w:ind w:firstLine="851"/>
        <w:jc w:val="center"/>
        <w:rPr>
          <w:rFonts w:ascii="Cambria" w:eastAsia="Times New Roman" w:hAnsi="Cambria" w:cs="Times New Roman"/>
          <w:b/>
          <w:sz w:val="24"/>
          <w:szCs w:val="24"/>
          <w:lang w:eastAsia="ru-RU"/>
        </w:rPr>
      </w:pPr>
      <w:r w:rsidRPr="00FD3F1F">
        <w:rPr>
          <w:rFonts w:ascii="Cambria" w:eastAsia="Times New Roman" w:hAnsi="Cambria" w:cs="Times New Roman"/>
          <w:b/>
          <w:sz w:val="24"/>
          <w:szCs w:val="24"/>
          <w:lang w:eastAsia="ru-RU"/>
        </w:rPr>
        <w:lastRenderedPageBreak/>
        <w:t>Структура оценки тестового задания</w:t>
      </w:r>
    </w:p>
    <w:p w:rsidR="00FD3F1F" w:rsidRPr="00FD3F1F" w:rsidRDefault="00FD3F1F" w:rsidP="00FD3F1F">
      <w:pPr>
        <w:tabs>
          <w:tab w:val="left" w:pos="1276"/>
        </w:tabs>
        <w:spacing w:after="0" w:line="240" w:lineRule="auto"/>
        <w:ind w:firstLine="851"/>
        <w:jc w:val="right"/>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Таблица 2</w:t>
      </w:r>
    </w:p>
    <w:tbl>
      <w:tblPr>
        <w:tblW w:w="15018" w:type="dxa"/>
        <w:tblLayout w:type="fixed"/>
        <w:tblCellMar>
          <w:left w:w="0" w:type="dxa"/>
          <w:right w:w="0" w:type="dxa"/>
        </w:tblCellMar>
        <w:tblLook w:val="04A0" w:firstRow="1" w:lastRow="0" w:firstColumn="1" w:lastColumn="0" w:noHBand="0" w:noVBand="1"/>
      </w:tblPr>
      <w:tblGrid>
        <w:gridCol w:w="1240"/>
        <w:gridCol w:w="5633"/>
        <w:gridCol w:w="1901"/>
        <w:gridCol w:w="1292"/>
        <w:gridCol w:w="1291"/>
        <w:gridCol w:w="1292"/>
        <w:gridCol w:w="1291"/>
        <w:gridCol w:w="1078"/>
      </w:tblGrid>
      <w:tr w:rsidR="00FD3F1F" w:rsidRPr="00FD3F1F" w:rsidTr="00463521">
        <w:trPr>
          <w:cantSplit/>
          <w:trHeight w:val="255"/>
        </w:trPr>
        <w:tc>
          <w:tcPr>
            <w:tcW w:w="1240"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FD3F1F" w:rsidRPr="00FD3F1F" w:rsidRDefault="00FD3F1F" w:rsidP="00FD3F1F">
            <w:pPr>
              <w:keepNext/>
              <w:spacing w:after="0" w:line="240" w:lineRule="auto"/>
              <w:jc w:val="center"/>
              <w:rPr>
                <w:rFonts w:ascii="Cambria" w:eastAsia="Microsoft Sans Serif" w:hAnsi="Cambria" w:cs="Times New Roman"/>
                <w:bCs/>
                <w:kern w:val="24"/>
                <w:sz w:val="24"/>
                <w:szCs w:val="24"/>
                <w:lang w:eastAsia="ru-RU"/>
              </w:rPr>
            </w:pPr>
            <w:r w:rsidRPr="00FD3F1F">
              <w:rPr>
                <w:rFonts w:ascii="Cambria" w:eastAsia="Microsoft Sans Serif" w:hAnsi="Cambria" w:cs="Times New Roman"/>
                <w:bCs/>
                <w:kern w:val="24"/>
                <w:sz w:val="24"/>
                <w:szCs w:val="24"/>
                <w:lang w:eastAsia="ru-RU"/>
              </w:rPr>
              <w:t>№ п\п</w:t>
            </w:r>
          </w:p>
        </w:tc>
        <w:tc>
          <w:tcPr>
            <w:tcW w:w="5633"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FD3F1F" w:rsidRPr="00FD3F1F" w:rsidRDefault="00FD3F1F" w:rsidP="00FD3F1F">
            <w:pPr>
              <w:keepNext/>
              <w:spacing w:after="0" w:line="240" w:lineRule="auto"/>
              <w:jc w:val="center"/>
              <w:rPr>
                <w:rFonts w:ascii="Cambria" w:eastAsia="Microsoft Sans Serif" w:hAnsi="Cambria" w:cs="Times New Roman"/>
                <w:bCs/>
                <w:kern w:val="24"/>
                <w:sz w:val="24"/>
                <w:szCs w:val="24"/>
                <w:lang w:eastAsia="ru-RU"/>
              </w:rPr>
            </w:pPr>
            <w:r w:rsidRPr="00FD3F1F">
              <w:rPr>
                <w:rFonts w:ascii="Cambria" w:eastAsia="Microsoft Sans Serif" w:hAnsi="Cambria" w:cs="Times New Roman"/>
                <w:bCs/>
                <w:kern w:val="24"/>
                <w:sz w:val="24"/>
                <w:szCs w:val="24"/>
                <w:lang w:eastAsia="ru-RU"/>
              </w:rPr>
              <w:t>Наименование темы вопросов</w:t>
            </w:r>
          </w:p>
        </w:tc>
        <w:tc>
          <w:tcPr>
            <w:tcW w:w="1901"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FD3F1F" w:rsidRPr="00FD3F1F" w:rsidRDefault="00FD3F1F" w:rsidP="00FD3F1F">
            <w:pPr>
              <w:keepNext/>
              <w:spacing w:after="0" w:line="240" w:lineRule="auto"/>
              <w:jc w:val="center"/>
              <w:rPr>
                <w:rFonts w:ascii="Cambria" w:eastAsia="Microsoft Sans Serif" w:hAnsi="Cambria" w:cs="Times New Roman"/>
                <w:bCs/>
                <w:kern w:val="24"/>
                <w:sz w:val="24"/>
                <w:szCs w:val="24"/>
                <w:lang w:eastAsia="ru-RU"/>
              </w:rPr>
            </w:pPr>
            <w:r w:rsidRPr="00FD3F1F">
              <w:rPr>
                <w:rFonts w:ascii="Cambria" w:eastAsia="Microsoft Sans Serif" w:hAnsi="Cambria" w:cs="Times New Roman"/>
                <w:bCs/>
                <w:kern w:val="24"/>
                <w:sz w:val="24"/>
                <w:szCs w:val="24"/>
                <w:lang w:eastAsia="ru-RU"/>
              </w:rPr>
              <w:t>Кол-во вопросов</w:t>
            </w:r>
          </w:p>
        </w:tc>
        <w:tc>
          <w:tcPr>
            <w:tcW w:w="6244" w:type="dxa"/>
            <w:gridSpan w:val="5"/>
            <w:tcBorders>
              <w:top w:val="single" w:sz="8" w:space="0" w:color="000000"/>
              <w:left w:val="single" w:sz="8" w:space="0" w:color="000000"/>
              <w:bottom w:val="single" w:sz="8" w:space="0" w:color="000000"/>
              <w:right w:val="single" w:sz="8" w:space="0" w:color="000000"/>
            </w:tcBorders>
            <w:vAlign w:val="center"/>
          </w:tcPr>
          <w:p w:rsidR="00FD3F1F" w:rsidRPr="00FD3F1F" w:rsidRDefault="00FD3F1F" w:rsidP="00FD3F1F">
            <w:pPr>
              <w:keepNext/>
              <w:spacing w:after="0" w:line="240" w:lineRule="auto"/>
              <w:jc w:val="center"/>
              <w:rPr>
                <w:rFonts w:ascii="Cambria" w:eastAsia="Microsoft Sans Serif" w:hAnsi="Cambria" w:cs="Times New Roman"/>
                <w:bCs/>
                <w:kern w:val="24"/>
                <w:sz w:val="24"/>
                <w:szCs w:val="24"/>
                <w:lang w:eastAsia="ru-RU"/>
              </w:rPr>
            </w:pPr>
            <w:r w:rsidRPr="00FD3F1F">
              <w:rPr>
                <w:rFonts w:ascii="Cambria" w:eastAsia="Microsoft Sans Serif" w:hAnsi="Cambria" w:cs="Times New Roman"/>
                <w:bCs/>
                <w:kern w:val="24"/>
                <w:sz w:val="24"/>
                <w:szCs w:val="24"/>
                <w:lang w:eastAsia="ru-RU"/>
              </w:rPr>
              <w:t>Формат вопросов</w:t>
            </w:r>
          </w:p>
        </w:tc>
      </w:tr>
      <w:tr w:rsidR="00FD3F1F" w:rsidRPr="00FD3F1F" w:rsidTr="00463521">
        <w:trPr>
          <w:cantSplit/>
          <w:trHeight w:val="1246"/>
        </w:trPr>
        <w:tc>
          <w:tcPr>
            <w:tcW w:w="1240"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D3F1F" w:rsidRPr="00FD3F1F" w:rsidRDefault="00FD3F1F" w:rsidP="00FD3F1F">
            <w:pPr>
              <w:keepNext/>
              <w:spacing w:after="0" w:line="240" w:lineRule="auto"/>
              <w:jc w:val="center"/>
              <w:rPr>
                <w:rFonts w:ascii="Cambria" w:eastAsia="Times New Roman" w:hAnsi="Cambria" w:cs="Times New Roman"/>
                <w:sz w:val="24"/>
                <w:szCs w:val="24"/>
                <w:lang w:eastAsia="ru-RU"/>
              </w:rPr>
            </w:pPr>
          </w:p>
        </w:tc>
        <w:tc>
          <w:tcPr>
            <w:tcW w:w="5633"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D3F1F" w:rsidRPr="00FD3F1F" w:rsidRDefault="00FD3F1F" w:rsidP="00FD3F1F">
            <w:pPr>
              <w:keepNext/>
              <w:spacing w:after="0" w:line="240" w:lineRule="auto"/>
              <w:jc w:val="center"/>
              <w:rPr>
                <w:rFonts w:ascii="Cambria" w:eastAsia="Times New Roman" w:hAnsi="Cambria" w:cs="Times New Roman"/>
                <w:sz w:val="24"/>
                <w:szCs w:val="24"/>
                <w:lang w:eastAsia="ru-RU"/>
              </w:rPr>
            </w:pPr>
          </w:p>
        </w:tc>
        <w:tc>
          <w:tcPr>
            <w:tcW w:w="1901"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D3F1F" w:rsidRPr="00FD3F1F" w:rsidRDefault="00FD3F1F" w:rsidP="00FD3F1F">
            <w:pPr>
              <w:keepNext/>
              <w:spacing w:after="0" w:line="240" w:lineRule="auto"/>
              <w:jc w:val="center"/>
              <w:rPr>
                <w:rFonts w:ascii="Cambria" w:eastAsia="Times New Roman" w:hAnsi="Cambria" w:cs="Times New Roman"/>
                <w:sz w:val="24"/>
                <w:szCs w:val="24"/>
                <w:lang w:eastAsia="ru-RU"/>
              </w:rPr>
            </w:pPr>
          </w:p>
        </w:tc>
        <w:tc>
          <w:tcPr>
            <w:tcW w:w="1292" w:type="dxa"/>
            <w:tcBorders>
              <w:top w:val="single" w:sz="8" w:space="0" w:color="000000"/>
              <w:left w:val="single" w:sz="8" w:space="0" w:color="000000"/>
              <w:bottom w:val="single" w:sz="8" w:space="0" w:color="000000"/>
              <w:right w:val="single" w:sz="8" w:space="0" w:color="000000"/>
            </w:tcBorders>
            <w:vAlign w:val="center"/>
          </w:tcPr>
          <w:p w:rsidR="00FD3F1F" w:rsidRPr="00FD3F1F" w:rsidRDefault="00FD3F1F" w:rsidP="00FD3F1F">
            <w:pPr>
              <w:keepNext/>
              <w:spacing w:after="0" w:line="240" w:lineRule="auto"/>
              <w:jc w:val="center"/>
              <w:rPr>
                <w:rFonts w:ascii="Cambria" w:eastAsia="Microsoft Sans Serif" w:hAnsi="Cambria" w:cs="Times New Roman"/>
                <w:bCs/>
                <w:kern w:val="24"/>
                <w:sz w:val="24"/>
                <w:szCs w:val="24"/>
                <w:lang w:eastAsia="ru-RU"/>
              </w:rPr>
            </w:pPr>
            <w:r w:rsidRPr="00FD3F1F">
              <w:rPr>
                <w:rFonts w:ascii="Cambria" w:eastAsia="Microsoft Sans Serif" w:hAnsi="Cambria" w:cs="Times New Roman"/>
                <w:bCs/>
                <w:kern w:val="24"/>
                <w:sz w:val="24"/>
                <w:szCs w:val="24"/>
                <w:lang w:eastAsia="ru-RU"/>
              </w:rPr>
              <w:t>Выбор ответа</w:t>
            </w:r>
          </w:p>
        </w:tc>
        <w:tc>
          <w:tcPr>
            <w:tcW w:w="1291" w:type="dxa"/>
            <w:tcBorders>
              <w:top w:val="single" w:sz="8" w:space="0" w:color="000000"/>
              <w:left w:val="single" w:sz="8" w:space="0" w:color="000000"/>
              <w:bottom w:val="single" w:sz="8" w:space="0" w:color="000000"/>
              <w:right w:val="single" w:sz="8" w:space="0" w:color="000000"/>
            </w:tcBorders>
            <w:vAlign w:val="center"/>
          </w:tcPr>
          <w:p w:rsidR="00FD3F1F" w:rsidRPr="00FD3F1F" w:rsidRDefault="00FD3F1F" w:rsidP="00FD3F1F">
            <w:pPr>
              <w:keepNext/>
              <w:spacing w:after="0" w:line="240" w:lineRule="auto"/>
              <w:jc w:val="center"/>
              <w:rPr>
                <w:rFonts w:ascii="Cambria" w:eastAsia="Microsoft Sans Serif" w:hAnsi="Cambria" w:cs="Times New Roman"/>
                <w:bCs/>
                <w:kern w:val="24"/>
                <w:sz w:val="24"/>
                <w:szCs w:val="24"/>
                <w:lang w:eastAsia="ru-RU"/>
              </w:rPr>
            </w:pPr>
            <w:r w:rsidRPr="00FD3F1F">
              <w:rPr>
                <w:rFonts w:ascii="Cambria" w:eastAsia="Microsoft Sans Serif" w:hAnsi="Cambria" w:cs="Times New Roman"/>
                <w:bCs/>
                <w:kern w:val="24"/>
                <w:sz w:val="24"/>
                <w:szCs w:val="24"/>
                <w:lang w:eastAsia="ru-RU"/>
              </w:rPr>
              <w:t>Открытая форма</w:t>
            </w:r>
          </w:p>
        </w:tc>
        <w:tc>
          <w:tcPr>
            <w:tcW w:w="1292" w:type="dxa"/>
            <w:tcBorders>
              <w:top w:val="single" w:sz="8" w:space="0" w:color="000000"/>
              <w:left w:val="single" w:sz="8" w:space="0" w:color="000000"/>
              <w:bottom w:val="single" w:sz="8" w:space="0" w:color="000000"/>
              <w:right w:val="single" w:sz="8" w:space="0" w:color="000000"/>
            </w:tcBorders>
            <w:vAlign w:val="center"/>
          </w:tcPr>
          <w:p w:rsidR="00FD3F1F" w:rsidRPr="00FD3F1F" w:rsidRDefault="00FD3F1F" w:rsidP="00FD3F1F">
            <w:pPr>
              <w:keepNext/>
              <w:spacing w:after="0" w:line="240" w:lineRule="auto"/>
              <w:jc w:val="center"/>
              <w:rPr>
                <w:rFonts w:ascii="Cambria" w:eastAsia="Microsoft Sans Serif" w:hAnsi="Cambria" w:cs="Times New Roman"/>
                <w:bCs/>
                <w:kern w:val="24"/>
                <w:sz w:val="24"/>
                <w:szCs w:val="24"/>
                <w:lang w:eastAsia="ru-RU"/>
              </w:rPr>
            </w:pPr>
            <w:r w:rsidRPr="00FD3F1F">
              <w:rPr>
                <w:rFonts w:ascii="Cambria" w:eastAsia="Microsoft Sans Serif" w:hAnsi="Cambria" w:cs="Times New Roman"/>
                <w:bCs/>
                <w:kern w:val="24"/>
                <w:sz w:val="24"/>
                <w:szCs w:val="24"/>
                <w:lang w:eastAsia="ru-RU"/>
              </w:rPr>
              <w:t>Вопрос на соответ-ствие</w:t>
            </w:r>
          </w:p>
        </w:tc>
        <w:tc>
          <w:tcPr>
            <w:tcW w:w="1291" w:type="dxa"/>
            <w:tcBorders>
              <w:top w:val="single" w:sz="8" w:space="0" w:color="000000"/>
              <w:left w:val="single" w:sz="8" w:space="0" w:color="000000"/>
              <w:bottom w:val="single" w:sz="8" w:space="0" w:color="000000"/>
              <w:right w:val="single" w:sz="8" w:space="0" w:color="000000"/>
            </w:tcBorders>
            <w:vAlign w:val="center"/>
          </w:tcPr>
          <w:p w:rsidR="00FD3F1F" w:rsidRPr="00FD3F1F" w:rsidRDefault="00FD3F1F" w:rsidP="00FD3F1F">
            <w:pPr>
              <w:keepNext/>
              <w:spacing w:after="0" w:line="240" w:lineRule="auto"/>
              <w:jc w:val="center"/>
              <w:rPr>
                <w:rFonts w:ascii="Cambria" w:eastAsia="Microsoft Sans Serif" w:hAnsi="Cambria" w:cs="Times New Roman"/>
                <w:bCs/>
                <w:kern w:val="24"/>
                <w:sz w:val="24"/>
                <w:szCs w:val="24"/>
                <w:lang w:eastAsia="ru-RU"/>
              </w:rPr>
            </w:pPr>
            <w:r w:rsidRPr="00FD3F1F">
              <w:rPr>
                <w:rFonts w:ascii="Cambria" w:eastAsia="Microsoft Sans Serif" w:hAnsi="Cambria" w:cs="Times New Roman"/>
                <w:bCs/>
                <w:kern w:val="24"/>
                <w:sz w:val="24"/>
                <w:szCs w:val="24"/>
                <w:lang w:eastAsia="ru-RU"/>
              </w:rPr>
              <w:t>Вопрос на установле-ние послед.</w:t>
            </w:r>
          </w:p>
        </w:tc>
        <w:tc>
          <w:tcPr>
            <w:tcW w:w="1078" w:type="dxa"/>
            <w:tcBorders>
              <w:top w:val="single" w:sz="8" w:space="0" w:color="000000"/>
              <w:left w:val="single" w:sz="8" w:space="0" w:color="000000"/>
              <w:bottom w:val="single" w:sz="8" w:space="0" w:color="000000"/>
              <w:right w:val="single" w:sz="8" w:space="0" w:color="000000"/>
            </w:tcBorders>
            <w:vAlign w:val="center"/>
          </w:tcPr>
          <w:p w:rsidR="00FD3F1F" w:rsidRPr="00FD3F1F" w:rsidRDefault="00FD3F1F" w:rsidP="00FD3F1F">
            <w:pPr>
              <w:keepNext/>
              <w:spacing w:after="0" w:line="240" w:lineRule="auto"/>
              <w:jc w:val="center"/>
              <w:rPr>
                <w:rFonts w:ascii="Cambria" w:eastAsia="Microsoft Sans Serif" w:hAnsi="Cambria" w:cs="Times New Roman"/>
                <w:bCs/>
                <w:kern w:val="24"/>
                <w:sz w:val="24"/>
                <w:szCs w:val="24"/>
                <w:lang w:eastAsia="ru-RU"/>
              </w:rPr>
            </w:pPr>
            <w:r w:rsidRPr="00FD3F1F">
              <w:rPr>
                <w:rFonts w:ascii="Cambria" w:eastAsia="Microsoft Sans Serif" w:hAnsi="Cambria" w:cs="Times New Roman"/>
                <w:bCs/>
                <w:kern w:val="24"/>
                <w:sz w:val="24"/>
                <w:szCs w:val="24"/>
                <w:lang w:eastAsia="ru-RU"/>
              </w:rPr>
              <w:t>Макс.</w:t>
            </w:r>
          </w:p>
          <w:p w:rsidR="00FD3F1F" w:rsidRPr="00FD3F1F" w:rsidRDefault="00FD3F1F" w:rsidP="00FD3F1F">
            <w:pPr>
              <w:keepNext/>
              <w:spacing w:after="0" w:line="240" w:lineRule="auto"/>
              <w:jc w:val="center"/>
              <w:rPr>
                <w:rFonts w:ascii="Cambria" w:eastAsia="Microsoft Sans Serif" w:hAnsi="Cambria" w:cs="Times New Roman"/>
                <w:bCs/>
                <w:kern w:val="24"/>
                <w:sz w:val="24"/>
                <w:szCs w:val="24"/>
                <w:lang w:eastAsia="ru-RU"/>
              </w:rPr>
            </w:pPr>
            <w:r w:rsidRPr="00FD3F1F">
              <w:rPr>
                <w:rFonts w:ascii="Cambria" w:eastAsia="Microsoft Sans Serif" w:hAnsi="Cambria" w:cs="Times New Roman"/>
                <w:bCs/>
                <w:kern w:val="24"/>
                <w:sz w:val="24"/>
                <w:szCs w:val="24"/>
                <w:lang w:eastAsia="ru-RU"/>
              </w:rPr>
              <w:t>балл</w:t>
            </w:r>
          </w:p>
        </w:tc>
      </w:tr>
      <w:tr w:rsidR="00FD3F1F" w:rsidRPr="00FD3F1F" w:rsidTr="00463521">
        <w:trPr>
          <w:cantSplit/>
          <w:trHeight w:val="239"/>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rPr>
                <w:rFonts w:ascii="Cambria" w:eastAsia="Microsoft Sans Serif" w:hAnsi="Cambria" w:cs="Times New Roman"/>
                <w:kern w:val="24"/>
                <w:sz w:val="24"/>
                <w:szCs w:val="24"/>
                <w:lang w:eastAsia="ru-RU"/>
              </w:rPr>
            </w:pPr>
          </w:p>
        </w:tc>
        <w:tc>
          <w:tcPr>
            <w:tcW w:w="1377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Microsoft Sans Serif" w:hAnsi="Cambria" w:cs="Times New Roman"/>
                <w:kern w:val="24"/>
                <w:sz w:val="24"/>
                <w:szCs w:val="24"/>
                <w:lang w:eastAsia="ru-RU"/>
              </w:rPr>
              <w:t>Инвариантная часть тестового задания</w:t>
            </w:r>
          </w:p>
        </w:tc>
      </w:tr>
      <w:tr w:rsidR="00FD3F1F" w:rsidRPr="00FD3F1F" w:rsidTr="00463521">
        <w:trPr>
          <w:cantSplit/>
          <w:trHeight w:val="495"/>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Microsoft Sans Serif" w:hAnsi="Cambria" w:cs="Times New Roman"/>
                <w:kern w:val="24"/>
                <w:sz w:val="24"/>
                <w:szCs w:val="24"/>
                <w:lang w:eastAsia="ru-RU"/>
              </w:rPr>
              <w:t>1</w:t>
            </w:r>
          </w:p>
        </w:tc>
        <w:tc>
          <w:tcPr>
            <w:tcW w:w="5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D3F1F" w:rsidRPr="00FD3F1F" w:rsidRDefault="00FD3F1F" w:rsidP="00FD3F1F">
            <w:pPr>
              <w:spacing w:after="0" w:line="240" w:lineRule="auto"/>
              <w:textAlignment w:val="baseline"/>
              <w:rPr>
                <w:rFonts w:ascii="Cambria" w:eastAsia="Microsoft Sans Serif" w:hAnsi="Cambria" w:cs="Times New Roman"/>
                <w:sz w:val="24"/>
                <w:szCs w:val="24"/>
                <w:lang w:eastAsia="ru-RU"/>
              </w:rPr>
            </w:pPr>
            <w:r w:rsidRPr="00FD3F1F">
              <w:rPr>
                <w:rFonts w:ascii="Cambria" w:eastAsia="Microsoft Sans Serif" w:hAnsi="Cambria" w:cs="Times New Roman"/>
                <w:kern w:val="24"/>
                <w:sz w:val="24"/>
                <w:szCs w:val="24"/>
                <w:lang w:eastAsia="ru-RU"/>
              </w:rPr>
              <w:t>Информационные технологии в профессиональной деятельности</w:t>
            </w:r>
          </w:p>
        </w:tc>
        <w:tc>
          <w:tcPr>
            <w:tcW w:w="1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4</w:t>
            </w:r>
          </w:p>
        </w:tc>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0,1</w:t>
            </w:r>
          </w:p>
        </w:tc>
        <w:tc>
          <w:tcPr>
            <w:tcW w:w="1291"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0,2</w:t>
            </w:r>
          </w:p>
        </w:tc>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0,3</w:t>
            </w:r>
          </w:p>
        </w:tc>
        <w:tc>
          <w:tcPr>
            <w:tcW w:w="1291"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0,4</w:t>
            </w:r>
          </w:p>
        </w:tc>
        <w:tc>
          <w:tcPr>
            <w:tcW w:w="1078"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r>
      <w:tr w:rsidR="00FD3F1F" w:rsidRPr="00FD3F1F" w:rsidTr="00463521">
        <w:trPr>
          <w:cantSplit/>
          <w:trHeight w:val="495"/>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D3F1F" w:rsidRPr="00FD3F1F" w:rsidRDefault="00FD3F1F" w:rsidP="00FD3F1F">
            <w:pPr>
              <w:spacing w:after="0" w:line="240" w:lineRule="auto"/>
              <w:jc w:val="center"/>
              <w:rPr>
                <w:rFonts w:ascii="Cambria" w:eastAsia="Microsoft Sans Serif" w:hAnsi="Cambria" w:cs="Times New Roman"/>
                <w:kern w:val="24"/>
                <w:sz w:val="24"/>
                <w:szCs w:val="24"/>
                <w:lang w:eastAsia="ru-RU"/>
              </w:rPr>
            </w:pPr>
            <w:r w:rsidRPr="00FD3F1F">
              <w:rPr>
                <w:rFonts w:ascii="Cambria" w:eastAsia="Microsoft Sans Serif" w:hAnsi="Cambria" w:cs="Times New Roman"/>
                <w:kern w:val="24"/>
                <w:sz w:val="24"/>
                <w:szCs w:val="24"/>
                <w:lang w:eastAsia="ru-RU"/>
              </w:rPr>
              <w:t>2</w:t>
            </w:r>
          </w:p>
        </w:tc>
        <w:tc>
          <w:tcPr>
            <w:tcW w:w="5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textAlignment w:val="baseline"/>
              <w:rPr>
                <w:rFonts w:ascii="Cambria" w:eastAsia="Microsoft Sans Serif" w:hAnsi="Cambria" w:cs="Times New Roman"/>
                <w:sz w:val="24"/>
                <w:szCs w:val="24"/>
                <w:lang w:eastAsia="ru-RU"/>
              </w:rPr>
            </w:pPr>
            <w:r w:rsidRPr="00FD3F1F">
              <w:rPr>
                <w:rFonts w:ascii="Cambria" w:eastAsia="Microsoft Sans Serif" w:hAnsi="Cambria" w:cs="Times New Roman"/>
                <w:kern w:val="24"/>
                <w:sz w:val="24"/>
                <w:szCs w:val="24"/>
                <w:lang w:eastAsia="ru-RU"/>
              </w:rPr>
              <w:t>Системы качества, стандартизации и сертификации</w:t>
            </w:r>
          </w:p>
        </w:tc>
        <w:tc>
          <w:tcPr>
            <w:tcW w:w="1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4</w:t>
            </w:r>
          </w:p>
        </w:tc>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0,1</w:t>
            </w:r>
          </w:p>
        </w:tc>
        <w:tc>
          <w:tcPr>
            <w:tcW w:w="1291"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0,2</w:t>
            </w:r>
          </w:p>
        </w:tc>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0,3</w:t>
            </w:r>
          </w:p>
        </w:tc>
        <w:tc>
          <w:tcPr>
            <w:tcW w:w="1291"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0,4</w:t>
            </w:r>
          </w:p>
        </w:tc>
        <w:tc>
          <w:tcPr>
            <w:tcW w:w="1078"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r>
      <w:tr w:rsidR="00FD3F1F" w:rsidRPr="00FD3F1F" w:rsidTr="00463521">
        <w:trPr>
          <w:cantSplit/>
          <w:trHeight w:val="750"/>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D3F1F" w:rsidRPr="00FD3F1F" w:rsidRDefault="00FD3F1F" w:rsidP="00FD3F1F">
            <w:pPr>
              <w:spacing w:after="0" w:line="240" w:lineRule="auto"/>
              <w:jc w:val="center"/>
              <w:rPr>
                <w:rFonts w:ascii="Cambria" w:eastAsia="Microsoft Sans Serif" w:hAnsi="Cambria" w:cs="Times New Roman"/>
                <w:kern w:val="24"/>
                <w:sz w:val="24"/>
                <w:szCs w:val="24"/>
                <w:lang w:eastAsia="ru-RU"/>
              </w:rPr>
            </w:pPr>
            <w:r w:rsidRPr="00FD3F1F">
              <w:rPr>
                <w:rFonts w:ascii="Cambria" w:eastAsia="Microsoft Sans Serif" w:hAnsi="Cambria" w:cs="Times New Roman"/>
                <w:kern w:val="24"/>
                <w:sz w:val="24"/>
                <w:szCs w:val="24"/>
                <w:lang w:eastAsia="ru-RU"/>
              </w:rPr>
              <w:t>3</w:t>
            </w:r>
          </w:p>
        </w:tc>
        <w:tc>
          <w:tcPr>
            <w:tcW w:w="5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D3F1F" w:rsidRPr="00FD3F1F" w:rsidRDefault="00FD3F1F" w:rsidP="00FD3F1F">
            <w:pPr>
              <w:spacing w:after="0" w:line="240" w:lineRule="auto"/>
              <w:textAlignment w:val="baseline"/>
              <w:rPr>
                <w:rFonts w:ascii="Cambria" w:eastAsia="Microsoft Sans Serif" w:hAnsi="Cambria" w:cs="Times New Roman"/>
                <w:sz w:val="24"/>
                <w:szCs w:val="24"/>
                <w:lang w:eastAsia="ru-RU"/>
              </w:rPr>
            </w:pPr>
            <w:r w:rsidRPr="00FD3F1F">
              <w:rPr>
                <w:rFonts w:ascii="Cambria" w:eastAsia="Microsoft Sans Serif" w:hAnsi="Cambria" w:cs="Times New Roman"/>
                <w:kern w:val="24"/>
                <w:sz w:val="24"/>
                <w:szCs w:val="24"/>
                <w:lang w:eastAsia="ru-RU"/>
              </w:rPr>
              <w:t>Охрана труда, безопасность жизнедеятельности, безопасность окружающей среды</w:t>
            </w:r>
          </w:p>
        </w:tc>
        <w:tc>
          <w:tcPr>
            <w:tcW w:w="1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4</w:t>
            </w:r>
          </w:p>
        </w:tc>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0,1</w:t>
            </w:r>
          </w:p>
        </w:tc>
        <w:tc>
          <w:tcPr>
            <w:tcW w:w="1291"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0,2</w:t>
            </w:r>
          </w:p>
        </w:tc>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0,3</w:t>
            </w:r>
          </w:p>
        </w:tc>
        <w:tc>
          <w:tcPr>
            <w:tcW w:w="1291"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0,4</w:t>
            </w:r>
          </w:p>
        </w:tc>
        <w:tc>
          <w:tcPr>
            <w:tcW w:w="1078"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r>
      <w:tr w:rsidR="00FD3F1F" w:rsidRPr="00FD3F1F" w:rsidTr="00463521">
        <w:trPr>
          <w:cantSplit/>
          <w:trHeight w:val="495"/>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D3F1F" w:rsidRPr="00FD3F1F" w:rsidRDefault="00FD3F1F" w:rsidP="00FD3F1F">
            <w:pPr>
              <w:spacing w:after="0" w:line="240" w:lineRule="auto"/>
              <w:jc w:val="center"/>
              <w:rPr>
                <w:rFonts w:ascii="Cambria" w:eastAsia="Microsoft Sans Serif" w:hAnsi="Cambria" w:cs="Times New Roman"/>
                <w:kern w:val="24"/>
                <w:sz w:val="24"/>
                <w:szCs w:val="24"/>
                <w:lang w:eastAsia="ru-RU"/>
              </w:rPr>
            </w:pPr>
            <w:r w:rsidRPr="00FD3F1F">
              <w:rPr>
                <w:rFonts w:ascii="Cambria" w:eastAsia="Microsoft Sans Serif" w:hAnsi="Cambria" w:cs="Times New Roman"/>
                <w:kern w:val="24"/>
                <w:sz w:val="24"/>
                <w:szCs w:val="24"/>
                <w:lang w:eastAsia="ru-RU"/>
              </w:rPr>
              <w:t>4</w:t>
            </w:r>
          </w:p>
        </w:tc>
        <w:tc>
          <w:tcPr>
            <w:tcW w:w="5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textAlignment w:val="baseline"/>
              <w:rPr>
                <w:rFonts w:ascii="Cambria" w:eastAsia="Microsoft Sans Serif" w:hAnsi="Cambria" w:cs="Times New Roman"/>
                <w:sz w:val="24"/>
                <w:szCs w:val="24"/>
                <w:lang w:eastAsia="ru-RU"/>
              </w:rPr>
            </w:pPr>
            <w:r w:rsidRPr="00FD3F1F">
              <w:rPr>
                <w:rFonts w:ascii="Cambria" w:eastAsia="Microsoft Sans Serif" w:hAnsi="Cambria" w:cs="Times New Roman"/>
                <w:kern w:val="24"/>
                <w:sz w:val="24"/>
                <w:szCs w:val="24"/>
                <w:lang w:eastAsia="ru-RU"/>
              </w:rPr>
              <w:t>Экономика и правовое обеспечение профессиональной деятельности</w:t>
            </w:r>
          </w:p>
        </w:tc>
        <w:tc>
          <w:tcPr>
            <w:tcW w:w="1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4</w:t>
            </w:r>
          </w:p>
        </w:tc>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0,1</w:t>
            </w:r>
          </w:p>
        </w:tc>
        <w:tc>
          <w:tcPr>
            <w:tcW w:w="1291"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0,2</w:t>
            </w:r>
          </w:p>
        </w:tc>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0,3</w:t>
            </w:r>
          </w:p>
        </w:tc>
        <w:tc>
          <w:tcPr>
            <w:tcW w:w="1291"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0,4</w:t>
            </w:r>
          </w:p>
        </w:tc>
        <w:tc>
          <w:tcPr>
            <w:tcW w:w="1078"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r>
      <w:tr w:rsidR="00FD3F1F" w:rsidRPr="00FD3F1F" w:rsidTr="00463521">
        <w:trPr>
          <w:cantSplit/>
          <w:trHeight w:val="239"/>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D3F1F" w:rsidRPr="00FD3F1F" w:rsidRDefault="00FD3F1F" w:rsidP="00FD3F1F">
            <w:pPr>
              <w:spacing w:after="0" w:line="240" w:lineRule="auto"/>
              <w:jc w:val="center"/>
              <w:rPr>
                <w:rFonts w:ascii="Cambria" w:eastAsia="Microsoft Sans Serif" w:hAnsi="Cambria" w:cs="Times New Roman"/>
                <w:kern w:val="24"/>
                <w:sz w:val="24"/>
                <w:szCs w:val="24"/>
                <w:lang w:eastAsia="ru-RU"/>
              </w:rPr>
            </w:pPr>
          </w:p>
        </w:tc>
        <w:tc>
          <w:tcPr>
            <w:tcW w:w="5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ИТОГО:</w:t>
            </w:r>
          </w:p>
        </w:tc>
        <w:tc>
          <w:tcPr>
            <w:tcW w:w="1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b/>
                <w:sz w:val="24"/>
                <w:szCs w:val="24"/>
                <w:lang w:eastAsia="ru-RU"/>
              </w:rPr>
            </w:pPr>
            <w:r w:rsidRPr="00FD3F1F">
              <w:rPr>
                <w:rFonts w:ascii="Cambria" w:eastAsia="Times New Roman" w:hAnsi="Cambria" w:cs="Times New Roman"/>
                <w:b/>
                <w:sz w:val="24"/>
                <w:szCs w:val="24"/>
                <w:lang w:eastAsia="ru-RU"/>
              </w:rPr>
              <w:t>16</w:t>
            </w:r>
          </w:p>
        </w:tc>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0,4</w:t>
            </w:r>
          </w:p>
        </w:tc>
        <w:tc>
          <w:tcPr>
            <w:tcW w:w="1291"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0,8</w:t>
            </w:r>
          </w:p>
        </w:tc>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1,2</w:t>
            </w:r>
          </w:p>
        </w:tc>
        <w:tc>
          <w:tcPr>
            <w:tcW w:w="1291"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1,6</w:t>
            </w:r>
          </w:p>
        </w:tc>
        <w:tc>
          <w:tcPr>
            <w:tcW w:w="1078" w:type="dxa"/>
            <w:tcBorders>
              <w:top w:val="single" w:sz="8" w:space="0" w:color="000000"/>
              <w:left w:val="single" w:sz="8" w:space="0" w:color="000000"/>
              <w:bottom w:val="single" w:sz="8" w:space="0" w:color="000000"/>
              <w:right w:val="single" w:sz="8" w:space="0" w:color="000000"/>
            </w:tcBorders>
            <w:shd w:val="clear" w:color="auto" w:fill="auto"/>
          </w:tcPr>
          <w:p w:rsidR="00FD3F1F" w:rsidRPr="00FD3F1F" w:rsidRDefault="00FD3F1F" w:rsidP="00FD3F1F">
            <w:pPr>
              <w:spacing w:after="0" w:line="240" w:lineRule="auto"/>
              <w:jc w:val="center"/>
              <w:rPr>
                <w:rFonts w:ascii="Cambria" w:eastAsia="Times New Roman" w:hAnsi="Cambria" w:cs="Times New Roman"/>
                <w:b/>
                <w:sz w:val="24"/>
                <w:szCs w:val="24"/>
                <w:lang w:eastAsia="ru-RU"/>
              </w:rPr>
            </w:pPr>
            <w:r w:rsidRPr="00FD3F1F">
              <w:rPr>
                <w:rFonts w:ascii="Cambria" w:eastAsia="Times New Roman" w:hAnsi="Cambria" w:cs="Times New Roman"/>
                <w:b/>
                <w:sz w:val="24"/>
                <w:szCs w:val="24"/>
                <w:lang w:eastAsia="ru-RU"/>
              </w:rPr>
              <w:t>4</w:t>
            </w:r>
          </w:p>
        </w:tc>
      </w:tr>
      <w:tr w:rsidR="00FD3F1F" w:rsidRPr="00FD3F1F" w:rsidTr="00463521">
        <w:trPr>
          <w:cantSplit/>
          <w:trHeight w:val="255"/>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D3F1F" w:rsidRPr="00FD3F1F" w:rsidRDefault="00FD3F1F" w:rsidP="00FD3F1F">
            <w:pPr>
              <w:spacing w:after="0" w:line="240" w:lineRule="auto"/>
              <w:jc w:val="center"/>
              <w:rPr>
                <w:rFonts w:ascii="Cambria" w:eastAsia="Microsoft Sans Serif" w:hAnsi="Cambria" w:cs="Times New Roman"/>
                <w:kern w:val="24"/>
                <w:sz w:val="24"/>
                <w:szCs w:val="24"/>
                <w:lang w:eastAsia="ru-RU"/>
              </w:rPr>
            </w:pPr>
          </w:p>
        </w:tc>
        <w:tc>
          <w:tcPr>
            <w:tcW w:w="1377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Microsoft Sans Serif" w:hAnsi="Cambria" w:cs="Times New Roman"/>
                <w:kern w:val="24"/>
                <w:sz w:val="24"/>
                <w:szCs w:val="24"/>
                <w:lang w:eastAsia="ru-RU"/>
              </w:rPr>
              <w:t>Вариативный раздел тестового задания (специфика УГС)</w:t>
            </w:r>
          </w:p>
        </w:tc>
      </w:tr>
      <w:tr w:rsidR="00FD3F1F" w:rsidRPr="00FD3F1F" w:rsidTr="00463521">
        <w:trPr>
          <w:cantSplit/>
          <w:trHeight w:val="255"/>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D3F1F" w:rsidRPr="00FD3F1F" w:rsidRDefault="00FD3F1F" w:rsidP="00FD3F1F">
            <w:pPr>
              <w:spacing w:after="0" w:line="240" w:lineRule="auto"/>
              <w:jc w:val="center"/>
              <w:rPr>
                <w:rFonts w:ascii="Cambria" w:eastAsia="Microsoft Sans Serif" w:hAnsi="Cambria" w:cs="Times New Roman"/>
                <w:kern w:val="24"/>
                <w:sz w:val="24"/>
                <w:szCs w:val="24"/>
                <w:lang w:eastAsia="ru-RU"/>
              </w:rPr>
            </w:pPr>
            <w:r w:rsidRPr="00FD3F1F">
              <w:rPr>
                <w:rFonts w:ascii="Cambria" w:eastAsia="Microsoft Sans Serif" w:hAnsi="Cambria" w:cs="Times New Roman"/>
                <w:kern w:val="24"/>
                <w:sz w:val="24"/>
                <w:szCs w:val="24"/>
                <w:lang w:eastAsia="ru-RU"/>
              </w:rPr>
              <w:t>1</w:t>
            </w:r>
          </w:p>
        </w:tc>
        <w:tc>
          <w:tcPr>
            <w:tcW w:w="5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rPr>
                <w:rFonts w:ascii="Cambria" w:eastAsia="Microsoft Sans Serif" w:hAnsi="Cambria" w:cs="Times New Roman"/>
                <w:kern w:val="24"/>
                <w:sz w:val="24"/>
                <w:szCs w:val="24"/>
                <w:lang w:eastAsia="ru-RU"/>
              </w:rPr>
            </w:pPr>
            <w:r w:rsidRPr="00FD3F1F">
              <w:rPr>
                <w:rFonts w:ascii="Cambria" w:eastAsia="Microsoft Sans Serif" w:hAnsi="Cambria" w:cs="Times New Roman"/>
                <w:kern w:val="24"/>
                <w:sz w:val="24"/>
                <w:szCs w:val="24"/>
                <w:lang w:eastAsia="ru-RU"/>
              </w:rPr>
              <w:t>Операционные системы и среды</w:t>
            </w:r>
          </w:p>
        </w:tc>
        <w:tc>
          <w:tcPr>
            <w:tcW w:w="1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8</w:t>
            </w:r>
          </w:p>
        </w:tc>
        <w:tc>
          <w:tcPr>
            <w:tcW w:w="1292"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0,1</w:t>
            </w:r>
          </w:p>
        </w:tc>
        <w:tc>
          <w:tcPr>
            <w:tcW w:w="1291"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0,2</w:t>
            </w:r>
          </w:p>
        </w:tc>
        <w:tc>
          <w:tcPr>
            <w:tcW w:w="1292"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0,3</w:t>
            </w:r>
          </w:p>
        </w:tc>
        <w:tc>
          <w:tcPr>
            <w:tcW w:w="1291"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0,4</w:t>
            </w:r>
          </w:p>
        </w:tc>
        <w:tc>
          <w:tcPr>
            <w:tcW w:w="1078"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2</w:t>
            </w:r>
          </w:p>
        </w:tc>
      </w:tr>
      <w:tr w:rsidR="00FD3F1F" w:rsidRPr="00FD3F1F" w:rsidTr="00463521">
        <w:trPr>
          <w:cantSplit/>
          <w:trHeight w:val="495"/>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D3F1F" w:rsidRPr="00FD3F1F" w:rsidRDefault="00FD3F1F" w:rsidP="00FD3F1F">
            <w:pPr>
              <w:spacing w:after="0" w:line="240" w:lineRule="auto"/>
              <w:jc w:val="center"/>
              <w:rPr>
                <w:rFonts w:ascii="Cambria" w:eastAsia="Microsoft Sans Serif" w:hAnsi="Cambria" w:cs="Times New Roman"/>
                <w:kern w:val="24"/>
                <w:sz w:val="24"/>
                <w:szCs w:val="24"/>
                <w:lang w:eastAsia="ru-RU"/>
              </w:rPr>
            </w:pPr>
            <w:r w:rsidRPr="00FD3F1F">
              <w:rPr>
                <w:rFonts w:ascii="Cambria" w:eastAsia="Microsoft Sans Serif" w:hAnsi="Cambria" w:cs="Times New Roman"/>
                <w:kern w:val="24"/>
                <w:sz w:val="24"/>
                <w:szCs w:val="24"/>
                <w:lang w:eastAsia="ru-RU"/>
              </w:rPr>
              <w:t>2</w:t>
            </w:r>
          </w:p>
        </w:tc>
        <w:tc>
          <w:tcPr>
            <w:tcW w:w="5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rPr>
                <w:rFonts w:ascii="Cambria" w:eastAsia="Microsoft Sans Serif" w:hAnsi="Cambria" w:cs="Times New Roman"/>
                <w:i/>
                <w:kern w:val="24"/>
                <w:sz w:val="24"/>
                <w:szCs w:val="24"/>
                <w:lang w:eastAsia="ru-RU"/>
              </w:rPr>
            </w:pPr>
            <w:r w:rsidRPr="00FD3F1F">
              <w:rPr>
                <w:rFonts w:ascii="Cambria" w:eastAsia="Microsoft Sans Serif" w:hAnsi="Cambria" w:cs="Times New Roman"/>
                <w:sz w:val="24"/>
                <w:szCs w:val="24"/>
                <w:lang w:eastAsia="ru-RU"/>
              </w:rPr>
              <w:t>Аппаратные средства и архитектура вычислительной техники</w:t>
            </w:r>
          </w:p>
        </w:tc>
        <w:tc>
          <w:tcPr>
            <w:tcW w:w="1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12</w:t>
            </w:r>
          </w:p>
        </w:tc>
        <w:tc>
          <w:tcPr>
            <w:tcW w:w="1292"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0,1</w:t>
            </w:r>
          </w:p>
        </w:tc>
        <w:tc>
          <w:tcPr>
            <w:tcW w:w="1291"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0,2</w:t>
            </w:r>
          </w:p>
        </w:tc>
        <w:tc>
          <w:tcPr>
            <w:tcW w:w="1292"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0,3</w:t>
            </w:r>
          </w:p>
        </w:tc>
        <w:tc>
          <w:tcPr>
            <w:tcW w:w="1291"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0,4</w:t>
            </w:r>
          </w:p>
        </w:tc>
        <w:tc>
          <w:tcPr>
            <w:tcW w:w="1078"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3</w:t>
            </w:r>
          </w:p>
        </w:tc>
      </w:tr>
      <w:tr w:rsidR="00FD3F1F" w:rsidRPr="00FD3F1F" w:rsidTr="00463521">
        <w:trPr>
          <w:cantSplit/>
          <w:trHeight w:val="239"/>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D3F1F" w:rsidRPr="00FD3F1F" w:rsidRDefault="00FD3F1F" w:rsidP="00FD3F1F">
            <w:pPr>
              <w:spacing w:after="0" w:line="240" w:lineRule="auto"/>
              <w:jc w:val="center"/>
              <w:rPr>
                <w:rFonts w:ascii="Cambria" w:eastAsia="Microsoft Sans Serif" w:hAnsi="Cambria" w:cs="Times New Roman"/>
                <w:kern w:val="24"/>
                <w:sz w:val="24"/>
                <w:szCs w:val="24"/>
                <w:lang w:eastAsia="ru-RU"/>
              </w:rPr>
            </w:pPr>
            <w:r w:rsidRPr="00FD3F1F">
              <w:rPr>
                <w:rFonts w:ascii="Cambria" w:eastAsia="Microsoft Sans Serif" w:hAnsi="Cambria" w:cs="Times New Roman"/>
                <w:kern w:val="24"/>
                <w:sz w:val="24"/>
                <w:szCs w:val="24"/>
                <w:lang w:eastAsia="ru-RU"/>
              </w:rPr>
              <w:t>3</w:t>
            </w:r>
          </w:p>
        </w:tc>
        <w:tc>
          <w:tcPr>
            <w:tcW w:w="5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rPr>
                <w:rFonts w:ascii="Cambria" w:eastAsia="Microsoft Sans Serif" w:hAnsi="Cambria" w:cs="Times New Roman"/>
                <w:sz w:val="24"/>
                <w:szCs w:val="24"/>
                <w:lang w:eastAsia="ru-RU"/>
              </w:rPr>
            </w:pPr>
            <w:r w:rsidRPr="00FD3F1F">
              <w:rPr>
                <w:rFonts w:ascii="Cambria" w:eastAsia="Microsoft Sans Serif" w:hAnsi="Cambria" w:cs="Times New Roman"/>
                <w:kern w:val="24"/>
                <w:sz w:val="24"/>
                <w:szCs w:val="24"/>
                <w:lang w:eastAsia="ru-RU"/>
              </w:rPr>
              <w:t>Оборудование, материалы, инструменты</w:t>
            </w:r>
          </w:p>
        </w:tc>
        <w:tc>
          <w:tcPr>
            <w:tcW w:w="1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4</w:t>
            </w:r>
          </w:p>
        </w:tc>
        <w:tc>
          <w:tcPr>
            <w:tcW w:w="1292"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0,1</w:t>
            </w:r>
          </w:p>
        </w:tc>
        <w:tc>
          <w:tcPr>
            <w:tcW w:w="1291"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0,2</w:t>
            </w:r>
          </w:p>
        </w:tc>
        <w:tc>
          <w:tcPr>
            <w:tcW w:w="1292"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0,3</w:t>
            </w:r>
          </w:p>
        </w:tc>
        <w:tc>
          <w:tcPr>
            <w:tcW w:w="1291"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0,4</w:t>
            </w:r>
          </w:p>
        </w:tc>
        <w:tc>
          <w:tcPr>
            <w:tcW w:w="1078"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w:t>
            </w:r>
          </w:p>
        </w:tc>
      </w:tr>
      <w:tr w:rsidR="00FD3F1F" w:rsidRPr="00FD3F1F" w:rsidTr="00463521">
        <w:trPr>
          <w:cantSplit/>
          <w:trHeight w:val="255"/>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rPr>
                <w:rFonts w:ascii="Cambria" w:eastAsia="Microsoft Sans Serif" w:hAnsi="Cambria" w:cs="Times New Roman"/>
                <w:kern w:val="24"/>
                <w:sz w:val="24"/>
                <w:szCs w:val="24"/>
                <w:lang w:eastAsia="ru-RU"/>
              </w:rPr>
            </w:pPr>
          </w:p>
        </w:tc>
        <w:tc>
          <w:tcPr>
            <w:tcW w:w="5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ИТОГО:</w:t>
            </w:r>
          </w:p>
        </w:tc>
        <w:tc>
          <w:tcPr>
            <w:tcW w:w="1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D3F1F" w:rsidRPr="00FD3F1F" w:rsidRDefault="00FD3F1F" w:rsidP="00FD3F1F">
            <w:pPr>
              <w:spacing w:after="0" w:line="240" w:lineRule="auto"/>
              <w:jc w:val="center"/>
              <w:rPr>
                <w:rFonts w:ascii="Cambria" w:eastAsia="Times New Roman" w:hAnsi="Cambria" w:cs="Times New Roman"/>
                <w:b/>
                <w:sz w:val="24"/>
                <w:szCs w:val="24"/>
                <w:lang w:eastAsia="ru-RU"/>
              </w:rPr>
            </w:pPr>
            <w:r w:rsidRPr="00FD3F1F">
              <w:rPr>
                <w:rFonts w:ascii="Cambria" w:eastAsia="Times New Roman" w:hAnsi="Cambria" w:cs="Times New Roman"/>
                <w:b/>
                <w:sz w:val="24"/>
                <w:szCs w:val="24"/>
                <w:lang w:eastAsia="ru-RU"/>
              </w:rPr>
              <w:t>24</w:t>
            </w:r>
          </w:p>
        </w:tc>
        <w:tc>
          <w:tcPr>
            <w:tcW w:w="1292"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0,6</w:t>
            </w:r>
          </w:p>
        </w:tc>
        <w:tc>
          <w:tcPr>
            <w:tcW w:w="1291"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1,2</w:t>
            </w:r>
          </w:p>
        </w:tc>
        <w:tc>
          <w:tcPr>
            <w:tcW w:w="1292"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1,8</w:t>
            </w:r>
          </w:p>
        </w:tc>
        <w:tc>
          <w:tcPr>
            <w:tcW w:w="1291"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2,4</w:t>
            </w:r>
          </w:p>
        </w:tc>
        <w:tc>
          <w:tcPr>
            <w:tcW w:w="1078"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Times New Roman" w:hAnsi="Cambria" w:cs="Times New Roman"/>
                <w:b/>
                <w:sz w:val="24"/>
                <w:szCs w:val="24"/>
                <w:lang w:eastAsia="ru-RU"/>
              </w:rPr>
            </w:pPr>
            <w:r w:rsidRPr="00FD3F1F">
              <w:rPr>
                <w:rFonts w:ascii="Cambria" w:eastAsia="Times New Roman" w:hAnsi="Cambria" w:cs="Times New Roman"/>
                <w:b/>
                <w:sz w:val="24"/>
                <w:szCs w:val="24"/>
                <w:lang w:eastAsia="ru-RU"/>
              </w:rPr>
              <w:t>6</w:t>
            </w:r>
          </w:p>
        </w:tc>
      </w:tr>
      <w:tr w:rsidR="00FD3F1F" w:rsidRPr="00FD3F1F" w:rsidTr="00463521">
        <w:trPr>
          <w:cantSplit/>
          <w:trHeight w:val="255"/>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D3F1F" w:rsidRPr="00FD3F1F" w:rsidRDefault="00FD3F1F" w:rsidP="00FD3F1F">
            <w:pPr>
              <w:spacing w:after="0" w:line="240" w:lineRule="auto"/>
              <w:rPr>
                <w:rFonts w:ascii="Cambria" w:eastAsia="Times New Roman" w:hAnsi="Cambria" w:cs="Times New Roman"/>
                <w:sz w:val="24"/>
                <w:szCs w:val="24"/>
                <w:lang w:eastAsia="ru-RU"/>
              </w:rPr>
            </w:pPr>
            <w:r w:rsidRPr="00FD3F1F">
              <w:rPr>
                <w:rFonts w:ascii="Cambria" w:eastAsia="Microsoft Sans Serif" w:hAnsi="Cambria" w:cs="Times New Roman"/>
                <w:kern w:val="24"/>
                <w:sz w:val="24"/>
                <w:szCs w:val="24"/>
                <w:lang w:eastAsia="ru-RU"/>
              </w:rPr>
              <w:t> </w:t>
            </w:r>
          </w:p>
        </w:tc>
        <w:tc>
          <w:tcPr>
            <w:tcW w:w="5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D3F1F" w:rsidRPr="00FD3F1F" w:rsidRDefault="00FD3F1F" w:rsidP="00FD3F1F">
            <w:pPr>
              <w:spacing w:after="0" w:line="240" w:lineRule="auto"/>
              <w:rPr>
                <w:rFonts w:ascii="Cambria" w:eastAsia="Times New Roman" w:hAnsi="Cambria" w:cs="Times New Roman"/>
                <w:sz w:val="24"/>
                <w:szCs w:val="24"/>
                <w:lang w:eastAsia="ru-RU"/>
              </w:rPr>
            </w:pPr>
            <w:r w:rsidRPr="00FD3F1F">
              <w:rPr>
                <w:rFonts w:ascii="Cambria" w:eastAsia="Microsoft Sans Serif" w:hAnsi="Cambria" w:cs="Times New Roman"/>
                <w:b/>
                <w:bCs/>
                <w:kern w:val="24"/>
                <w:sz w:val="24"/>
                <w:szCs w:val="24"/>
                <w:lang w:eastAsia="ru-RU"/>
              </w:rPr>
              <w:t>ВСЕГО:</w:t>
            </w:r>
          </w:p>
        </w:tc>
        <w:tc>
          <w:tcPr>
            <w:tcW w:w="19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D3F1F" w:rsidRPr="00FD3F1F" w:rsidRDefault="00FD3F1F" w:rsidP="00FD3F1F">
            <w:pPr>
              <w:spacing w:after="0" w:line="240" w:lineRule="auto"/>
              <w:jc w:val="center"/>
              <w:rPr>
                <w:rFonts w:ascii="Cambria" w:eastAsia="Times New Roman" w:hAnsi="Cambria" w:cs="Times New Roman"/>
                <w:sz w:val="24"/>
                <w:szCs w:val="24"/>
                <w:lang w:eastAsia="ru-RU"/>
              </w:rPr>
            </w:pPr>
            <w:r w:rsidRPr="00FD3F1F">
              <w:rPr>
                <w:rFonts w:ascii="Cambria" w:eastAsia="Microsoft Sans Serif" w:hAnsi="Cambria" w:cs="Times New Roman"/>
                <w:b/>
                <w:bCs/>
                <w:kern w:val="24"/>
                <w:sz w:val="24"/>
                <w:szCs w:val="24"/>
                <w:lang w:eastAsia="ru-RU"/>
              </w:rPr>
              <w:t>40</w:t>
            </w:r>
          </w:p>
        </w:tc>
        <w:tc>
          <w:tcPr>
            <w:tcW w:w="1292"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Microsoft Sans Serif" w:hAnsi="Cambria" w:cs="Times New Roman"/>
                <w:b/>
                <w:bCs/>
                <w:kern w:val="24"/>
                <w:sz w:val="24"/>
                <w:szCs w:val="24"/>
                <w:lang w:eastAsia="ru-RU"/>
              </w:rPr>
            </w:pPr>
            <w:r w:rsidRPr="00FD3F1F">
              <w:rPr>
                <w:rFonts w:ascii="Cambria" w:eastAsia="Microsoft Sans Serif" w:hAnsi="Cambria" w:cs="Times New Roman"/>
                <w:b/>
                <w:bCs/>
                <w:kern w:val="24"/>
                <w:sz w:val="24"/>
                <w:szCs w:val="24"/>
                <w:lang w:eastAsia="ru-RU"/>
              </w:rPr>
              <w:t>1</w:t>
            </w:r>
          </w:p>
        </w:tc>
        <w:tc>
          <w:tcPr>
            <w:tcW w:w="1291"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Microsoft Sans Serif" w:hAnsi="Cambria" w:cs="Times New Roman"/>
                <w:b/>
                <w:bCs/>
                <w:kern w:val="24"/>
                <w:sz w:val="24"/>
                <w:szCs w:val="24"/>
                <w:lang w:eastAsia="ru-RU"/>
              </w:rPr>
            </w:pPr>
            <w:r w:rsidRPr="00FD3F1F">
              <w:rPr>
                <w:rFonts w:ascii="Cambria" w:eastAsia="Microsoft Sans Serif" w:hAnsi="Cambria" w:cs="Times New Roman"/>
                <w:b/>
                <w:bCs/>
                <w:kern w:val="24"/>
                <w:sz w:val="24"/>
                <w:szCs w:val="24"/>
                <w:lang w:eastAsia="ru-RU"/>
              </w:rPr>
              <w:t>2</w:t>
            </w:r>
          </w:p>
        </w:tc>
        <w:tc>
          <w:tcPr>
            <w:tcW w:w="1292"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Microsoft Sans Serif" w:hAnsi="Cambria" w:cs="Times New Roman"/>
                <w:b/>
                <w:bCs/>
                <w:kern w:val="24"/>
                <w:sz w:val="24"/>
                <w:szCs w:val="24"/>
                <w:lang w:eastAsia="ru-RU"/>
              </w:rPr>
            </w:pPr>
            <w:r w:rsidRPr="00FD3F1F">
              <w:rPr>
                <w:rFonts w:ascii="Cambria" w:eastAsia="Microsoft Sans Serif" w:hAnsi="Cambria" w:cs="Times New Roman"/>
                <w:b/>
                <w:bCs/>
                <w:kern w:val="24"/>
                <w:sz w:val="24"/>
                <w:szCs w:val="24"/>
                <w:lang w:eastAsia="ru-RU"/>
              </w:rPr>
              <w:t>3</w:t>
            </w:r>
          </w:p>
        </w:tc>
        <w:tc>
          <w:tcPr>
            <w:tcW w:w="1291"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Microsoft Sans Serif" w:hAnsi="Cambria" w:cs="Times New Roman"/>
                <w:b/>
                <w:bCs/>
                <w:kern w:val="24"/>
                <w:sz w:val="24"/>
                <w:szCs w:val="24"/>
                <w:lang w:eastAsia="ru-RU"/>
              </w:rPr>
            </w:pPr>
            <w:r w:rsidRPr="00FD3F1F">
              <w:rPr>
                <w:rFonts w:ascii="Cambria" w:eastAsia="Microsoft Sans Serif" w:hAnsi="Cambria" w:cs="Times New Roman"/>
                <w:b/>
                <w:bCs/>
                <w:kern w:val="24"/>
                <w:sz w:val="24"/>
                <w:szCs w:val="24"/>
                <w:lang w:eastAsia="ru-RU"/>
              </w:rPr>
              <w:t>4</w:t>
            </w:r>
          </w:p>
        </w:tc>
        <w:tc>
          <w:tcPr>
            <w:tcW w:w="1078" w:type="dxa"/>
            <w:tcBorders>
              <w:top w:val="single" w:sz="8" w:space="0" w:color="000000"/>
              <w:left w:val="single" w:sz="8" w:space="0" w:color="000000"/>
              <w:bottom w:val="single" w:sz="8" w:space="0" w:color="000000"/>
              <w:right w:val="single" w:sz="8" w:space="0" w:color="000000"/>
            </w:tcBorders>
          </w:tcPr>
          <w:p w:rsidR="00FD3F1F" w:rsidRPr="00FD3F1F" w:rsidRDefault="00FD3F1F" w:rsidP="00FD3F1F">
            <w:pPr>
              <w:spacing w:after="0" w:line="240" w:lineRule="auto"/>
              <w:jc w:val="center"/>
              <w:rPr>
                <w:rFonts w:ascii="Cambria" w:eastAsia="Microsoft Sans Serif" w:hAnsi="Cambria" w:cs="Times New Roman"/>
                <w:b/>
                <w:bCs/>
                <w:kern w:val="24"/>
                <w:sz w:val="24"/>
                <w:szCs w:val="24"/>
                <w:lang w:eastAsia="ru-RU"/>
              </w:rPr>
            </w:pPr>
            <w:r w:rsidRPr="00FD3F1F">
              <w:rPr>
                <w:rFonts w:ascii="Cambria" w:eastAsia="Microsoft Sans Serif" w:hAnsi="Cambria" w:cs="Times New Roman"/>
                <w:b/>
                <w:bCs/>
                <w:kern w:val="24"/>
                <w:sz w:val="24"/>
                <w:szCs w:val="24"/>
                <w:lang w:eastAsia="ru-RU"/>
              </w:rPr>
              <w:t>10</w:t>
            </w:r>
          </w:p>
        </w:tc>
      </w:tr>
    </w:tbl>
    <w:p w:rsidR="00FD3F1F" w:rsidRPr="00FD3F1F" w:rsidRDefault="00FD3F1F" w:rsidP="00FD3F1F">
      <w:pPr>
        <w:tabs>
          <w:tab w:val="left" w:pos="1134"/>
        </w:tabs>
        <w:spacing w:after="0" w:line="240" w:lineRule="auto"/>
        <w:ind w:firstLine="709"/>
        <w:jc w:val="both"/>
        <w:rPr>
          <w:rFonts w:ascii="Times New Roman" w:eastAsia="Times New Roman" w:hAnsi="Times New Roman" w:cs="Times New Roman"/>
          <w:lang w:eastAsia="ru-RU"/>
        </w:rPr>
        <w:sectPr w:rsidR="00FD3F1F" w:rsidRPr="00FD3F1F" w:rsidSect="00574EEC">
          <w:pgSz w:w="16838" w:h="11906" w:orient="landscape"/>
          <w:pgMar w:top="1134" w:right="1134" w:bottom="709" w:left="1134" w:header="709" w:footer="709" w:gutter="0"/>
          <w:cols w:space="708"/>
          <w:titlePg/>
          <w:docGrid w:linePitch="381"/>
        </w:sectPr>
      </w:pPr>
    </w:p>
    <w:p w:rsidR="00FD3F1F" w:rsidRPr="00FD3F1F" w:rsidRDefault="00FD3F1F" w:rsidP="00A01C09">
      <w:pPr>
        <w:tabs>
          <w:tab w:val="left" w:pos="1134"/>
        </w:tabs>
        <w:spacing w:after="0" w:line="240" w:lineRule="auto"/>
        <w:ind w:firstLine="709"/>
        <w:contextualSpacing/>
        <w:jc w:val="both"/>
        <w:rPr>
          <w:rFonts w:ascii="Cambria" w:eastAsia="Times New Roman" w:hAnsi="Cambria" w:cs="Times New Roman"/>
          <w:spacing w:val="-7"/>
          <w:sz w:val="24"/>
          <w:szCs w:val="24"/>
        </w:rPr>
      </w:pPr>
      <w:r w:rsidRPr="00FD3F1F">
        <w:rPr>
          <w:rFonts w:ascii="Cambria" w:eastAsia="Times New Roman" w:hAnsi="Cambria" w:cs="Times New Roman"/>
          <w:spacing w:val="-7"/>
          <w:sz w:val="24"/>
          <w:szCs w:val="24"/>
        </w:rPr>
        <w:lastRenderedPageBreak/>
        <w:t>Оценивание выполнения практических задач I уровня осуществляется в соответствии со следующими целевыми индикаторами:</w:t>
      </w:r>
    </w:p>
    <w:p w:rsidR="00FD3F1F" w:rsidRPr="00FD3F1F" w:rsidRDefault="00FD3F1F" w:rsidP="00A01C09">
      <w:pPr>
        <w:tabs>
          <w:tab w:val="left" w:pos="1134"/>
        </w:tabs>
        <w:spacing w:after="0" w:line="240" w:lineRule="auto"/>
        <w:ind w:firstLine="709"/>
        <w:contextualSpacing/>
        <w:jc w:val="both"/>
        <w:rPr>
          <w:rFonts w:ascii="Cambria" w:eastAsia="Times New Roman" w:hAnsi="Cambria" w:cs="Times New Roman"/>
          <w:spacing w:val="-7"/>
          <w:sz w:val="24"/>
          <w:szCs w:val="24"/>
        </w:rPr>
      </w:pPr>
      <w:r w:rsidRPr="00FD3F1F">
        <w:rPr>
          <w:rFonts w:ascii="Cambria" w:eastAsia="Times New Roman" w:hAnsi="Cambria" w:cs="Times New Roman"/>
          <w:spacing w:val="-7"/>
          <w:sz w:val="24"/>
          <w:szCs w:val="24"/>
        </w:rPr>
        <w:t>а) основные целевые индикаторы:</w:t>
      </w:r>
    </w:p>
    <w:p w:rsidR="00FD3F1F" w:rsidRPr="00FD3F1F" w:rsidRDefault="00FD3F1F" w:rsidP="00A01C09">
      <w:pPr>
        <w:numPr>
          <w:ilvl w:val="0"/>
          <w:numId w:val="12"/>
        </w:numPr>
        <w:tabs>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качество выполнения отдельных задач задания;</w:t>
      </w:r>
    </w:p>
    <w:p w:rsidR="00FD3F1F" w:rsidRPr="00FD3F1F" w:rsidRDefault="00FD3F1F" w:rsidP="00A01C09">
      <w:pPr>
        <w:numPr>
          <w:ilvl w:val="0"/>
          <w:numId w:val="12"/>
        </w:numPr>
        <w:tabs>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качество выполнения задания в целом.</w:t>
      </w:r>
    </w:p>
    <w:p w:rsidR="00FD3F1F" w:rsidRPr="00FD3F1F" w:rsidRDefault="00FD3F1F" w:rsidP="00A01C09">
      <w:pPr>
        <w:tabs>
          <w:tab w:val="left" w:pos="1134"/>
        </w:tabs>
        <w:spacing w:after="0" w:line="240" w:lineRule="auto"/>
        <w:ind w:firstLine="709"/>
        <w:contextualSpacing/>
        <w:jc w:val="both"/>
        <w:rPr>
          <w:rFonts w:ascii="Cambria" w:eastAsia="Times New Roman" w:hAnsi="Cambria" w:cs="Times New Roman"/>
          <w:spacing w:val="-7"/>
          <w:sz w:val="24"/>
          <w:szCs w:val="24"/>
        </w:rPr>
      </w:pPr>
      <w:r w:rsidRPr="00FD3F1F">
        <w:rPr>
          <w:rFonts w:ascii="Cambria" w:eastAsia="Times New Roman" w:hAnsi="Cambria" w:cs="Times New Roman"/>
          <w:spacing w:val="-7"/>
          <w:sz w:val="24"/>
          <w:szCs w:val="24"/>
        </w:rPr>
        <w:t xml:space="preserve">Критерии оценки выполнения практических задач I уровня представлены </w:t>
      </w:r>
      <w:r w:rsidRPr="00FD3F1F">
        <w:rPr>
          <w:rFonts w:ascii="Cambria" w:eastAsia="Times New Roman" w:hAnsi="Cambria" w:cs="Times New Roman"/>
          <w:spacing w:val="-7"/>
          <w:sz w:val="24"/>
          <w:szCs w:val="24"/>
        </w:rPr>
        <w:br/>
        <w:t>в соответствующих паспортах.</w:t>
      </w:r>
    </w:p>
    <w:p w:rsidR="00FD3F1F" w:rsidRPr="00FD3F1F" w:rsidRDefault="00FD3F1F" w:rsidP="00A01C09">
      <w:pPr>
        <w:numPr>
          <w:ilvl w:val="1"/>
          <w:numId w:val="1"/>
        </w:numPr>
        <w:tabs>
          <w:tab w:val="left" w:pos="1134"/>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Оценивание выполнения практических конкурсных заданий I уровня осуществляется в соответствии со следующими целевыми индикаторами:</w:t>
      </w:r>
    </w:p>
    <w:p w:rsidR="00FD3F1F" w:rsidRPr="00FD3F1F" w:rsidRDefault="00FD3F1F" w:rsidP="00A01C09">
      <w:pPr>
        <w:tabs>
          <w:tab w:val="left" w:pos="1134"/>
        </w:tabs>
        <w:spacing w:after="0" w:line="240" w:lineRule="auto"/>
        <w:ind w:firstLine="709"/>
        <w:contextualSpacing/>
        <w:jc w:val="both"/>
        <w:rPr>
          <w:rFonts w:ascii="Cambria" w:eastAsia="Times New Roman" w:hAnsi="Cambria" w:cs="Times New Roman"/>
          <w:spacing w:val="-7"/>
          <w:sz w:val="24"/>
          <w:szCs w:val="24"/>
        </w:rPr>
      </w:pPr>
      <w:r w:rsidRPr="00FD3F1F">
        <w:rPr>
          <w:rFonts w:ascii="Cambria" w:eastAsia="Times New Roman" w:hAnsi="Cambria" w:cs="Times New Roman"/>
          <w:spacing w:val="-7"/>
          <w:sz w:val="24"/>
          <w:szCs w:val="24"/>
        </w:rPr>
        <w:t>а) основные целевые индикаторы:</w:t>
      </w:r>
    </w:p>
    <w:p w:rsidR="00FD3F1F" w:rsidRPr="00FD3F1F" w:rsidRDefault="00FD3F1F" w:rsidP="00A01C09">
      <w:pPr>
        <w:tabs>
          <w:tab w:val="left" w:pos="1134"/>
        </w:tabs>
        <w:spacing w:after="0" w:line="240" w:lineRule="auto"/>
        <w:ind w:firstLine="709"/>
        <w:contextualSpacing/>
        <w:jc w:val="both"/>
        <w:rPr>
          <w:rFonts w:ascii="Cambria" w:eastAsia="Times New Roman" w:hAnsi="Cambria" w:cs="Times New Roman"/>
          <w:spacing w:val="-7"/>
          <w:sz w:val="24"/>
          <w:szCs w:val="24"/>
        </w:rPr>
      </w:pPr>
      <w:r w:rsidRPr="00FD3F1F">
        <w:rPr>
          <w:rFonts w:ascii="Cambria" w:eastAsia="Times New Roman" w:hAnsi="Cambria" w:cs="Times New Roman"/>
          <w:spacing w:val="-7"/>
          <w:sz w:val="24"/>
          <w:szCs w:val="24"/>
        </w:rPr>
        <w:t>качество выполнения отдельных задач задания;</w:t>
      </w:r>
    </w:p>
    <w:p w:rsidR="00FD3F1F" w:rsidRPr="00FD3F1F" w:rsidRDefault="00FD3F1F" w:rsidP="00A01C09">
      <w:pPr>
        <w:tabs>
          <w:tab w:val="left" w:pos="1134"/>
        </w:tabs>
        <w:spacing w:after="0" w:line="240" w:lineRule="auto"/>
        <w:ind w:firstLine="709"/>
        <w:contextualSpacing/>
        <w:jc w:val="both"/>
        <w:rPr>
          <w:rFonts w:ascii="Cambria" w:eastAsia="Times New Roman" w:hAnsi="Cambria" w:cs="Times New Roman"/>
          <w:spacing w:val="-7"/>
          <w:sz w:val="24"/>
          <w:szCs w:val="24"/>
        </w:rPr>
      </w:pPr>
      <w:r w:rsidRPr="00FD3F1F">
        <w:rPr>
          <w:rFonts w:ascii="Cambria" w:eastAsia="Times New Roman" w:hAnsi="Cambria" w:cs="Times New Roman"/>
          <w:spacing w:val="-7"/>
          <w:sz w:val="24"/>
          <w:szCs w:val="24"/>
        </w:rPr>
        <w:t>качество выполнения задания в целом.</w:t>
      </w:r>
    </w:p>
    <w:p w:rsidR="00FD3F1F" w:rsidRPr="00FD3F1F" w:rsidRDefault="00FD3F1F" w:rsidP="00A01C09">
      <w:pPr>
        <w:tabs>
          <w:tab w:val="left" w:pos="1134"/>
        </w:tabs>
        <w:spacing w:after="0" w:line="240" w:lineRule="auto"/>
        <w:ind w:firstLine="709"/>
        <w:contextualSpacing/>
        <w:jc w:val="both"/>
        <w:rPr>
          <w:rFonts w:ascii="Cambria" w:eastAsia="Times New Roman" w:hAnsi="Cambria" w:cs="Times New Roman"/>
          <w:spacing w:val="-7"/>
          <w:sz w:val="24"/>
          <w:szCs w:val="24"/>
        </w:rPr>
      </w:pPr>
      <w:r w:rsidRPr="00FD3F1F">
        <w:rPr>
          <w:rFonts w:ascii="Cambria" w:eastAsia="Times New Roman" w:hAnsi="Cambria" w:cs="Times New Roman"/>
          <w:spacing w:val="-7"/>
          <w:sz w:val="24"/>
          <w:szCs w:val="24"/>
        </w:rPr>
        <w:t xml:space="preserve">б) штрафные целевые индикаторы, начисление (снятие) которых производится за нарушение условий выполнения задания (в том числе за нарушение правил выполнения работ). </w:t>
      </w:r>
    </w:p>
    <w:p w:rsidR="00FD3F1F" w:rsidRPr="00FD3F1F" w:rsidRDefault="00FD3F1F" w:rsidP="00A01C09">
      <w:pPr>
        <w:tabs>
          <w:tab w:val="left" w:pos="1134"/>
        </w:tabs>
        <w:spacing w:after="0" w:line="240" w:lineRule="auto"/>
        <w:ind w:firstLine="709"/>
        <w:contextualSpacing/>
        <w:jc w:val="both"/>
        <w:rPr>
          <w:rFonts w:ascii="Cambria" w:eastAsia="Times New Roman" w:hAnsi="Cambria" w:cs="Times New Roman"/>
          <w:spacing w:val="-7"/>
          <w:sz w:val="24"/>
          <w:szCs w:val="24"/>
        </w:rPr>
      </w:pPr>
      <w:r w:rsidRPr="00FD3F1F">
        <w:rPr>
          <w:rFonts w:ascii="Cambria" w:eastAsia="Times New Roman" w:hAnsi="Cambria" w:cs="Times New Roman"/>
          <w:spacing w:val="-7"/>
          <w:sz w:val="24"/>
          <w:szCs w:val="24"/>
        </w:rPr>
        <w:t>Критерии оценки выполнения практических конкурсных заданий представлены в соответствующих паспортах.</w:t>
      </w:r>
    </w:p>
    <w:p w:rsidR="00FD3F1F" w:rsidRPr="00FD3F1F" w:rsidRDefault="00FD3F1F" w:rsidP="00A01C09">
      <w:pPr>
        <w:numPr>
          <w:ilvl w:val="1"/>
          <w:numId w:val="1"/>
        </w:numPr>
        <w:tabs>
          <w:tab w:val="left" w:pos="1134"/>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Оценивание конкурсного задания «Перевод профессионального текста» осуществляется следующим образом:</w:t>
      </w:r>
    </w:p>
    <w:p w:rsidR="00FD3F1F" w:rsidRPr="00FD3F1F" w:rsidRDefault="00FD3F1F" w:rsidP="00A01C09">
      <w:pPr>
        <w:numPr>
          <w:ilvl w:val="0"/>
          <w:numId w:val="12"/>
        </w:numPr>
        <w:tabs>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 xml:space="preserve">задача 1 – перевод текста – 7 баллов; </w:t>
      </w:r>
    </w:p>
    <w:p w:rsidR="00FD3F1F" w:rsidRPr="00FD3F1F" w:rsidRDefault="00FD3F1F" w:rsidP="00A01C09">
      <w:pPr>
        <w:numPr>
          <w:ilvl w:val="0"/>
          <w:numId w:val="12"/>
        </w:numPr>
        <w:tabs>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задача 2 – ответы на вопросы – 3 балла.</w:t>
      </w:r>
    </w:p>
    <w:p w:rsidR="00FD3F1F" w:rsidRPr="00FD3F1F" w:rsidRDefault="00FD3F1F" w:rsidP="00A01C09">
      <w:pPr>
        <w:numPr>
          <w:ilvl w:val="1"/>
          <w:numId w:val="1"/>
        </w:numPr>
        <w:tabs>
          <w:tab w:val="left" w:pos="1134"/>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Оценивание выполнения задания I уровня «Задание по организации работы коллектива» осуществляется следующим образом:</w:t>
      </w:r>
    </w:p>
    <w:p w:rsidR="00FD3F1F" w:rsidRPr="00FD3F1F" w:rsidRDefault="00FD3F1F" w:rsidP="00A01C09">
      <w:pPr>
        <w:numPr>
          <w:ilvl w:val="0"/>
          <w:numId w:val="12"/>
        </w:numPr>
        <w:tabs>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задача 1 – планирование работы коллектива – 4 балла;</w:t>
      </w:r>
    </w:p>
    <w:p w:rsidR="00FD3F1F" w:rsidRPr="00FD3F1F" w:rsidRDefault="00FD3F1F" w:rsidP="00A01C09">
      <w:pPr>
        <w:numPr>
          <w:ilvl w:val="0"/>
          <w:numId w:val="12"/>
        </w:numPr>
        <w:tabs>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задача 2 – составить график Ганта – 3 балла;</w:t>
      </w:r>
    </w:p>
    <w:p w:rsidR="00FD3F1F" w:rsidRPr="00FD3F1F" w:rsidRDefault="00FD3F1F" w:rsidP="00A01C09">
      <w:pPr>
        <w:numPr>
          <w:ilvl w:val="0"/>
          <w:numId w:val="12"/>
        </w:numPr>
        <w:tabs>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 xml:space="preserve">задача 3 – составление служебной записки при помощи компьютерной программы Microsoft Word – 3 балла. </w:t>
      </w:r>
    </w:p>
    <w:p w:rsidR="00FD3F1F" w:rsidRPr="00FD3F1F" w:rsidRDefault="00FD3F1F" w:rsidP="00A01C09">
      <w:pPr>
        <w:tabs>
          <w:tab w:val="left" w:pos="1134"/>
        </w:tabs>
        <w:spacing w:after="0" w:line="240" w:lineRule="auto"/>
        <w:ind w:firstLine="709"/>
        <w:contextualSpacing/>
        <w:jc w:val="both"/>
        <w:rPr>
          <w:rFonts w:ascii="Cambria" w:eastAsia="Times New Roman" w:hAnsi="Cambria" w:cs="Times New Roman"/>
          <w:spacing w:val="-7"/>
          <w:sz w:val="24"/>
          <w:szCs w:val="24"/>
        </w:rPr>
      </w:pPr>
      <w:r w:rsidRPr="00FD3F1F">
        <w:rPr>
          <w:rFonts w:ascii="Cambria" w:eastAsia="Times New Roman" w:hAnsi="Cambria" w:cs="Times New Roman"/>
          <w:spacing w:val="-7"/>
          <w:sz w:val="24"/>
          <w:szCs w:val="24"/>
        </w:rPr>
        <w:t>Критерии оценки выполнения практических конкурсных заданий представлены в соответствующих паспортах.</w:t>
      </w:r>
    </w:p>
    <w:p w:rsidR="00FD3F1F" w:rsidRPr="00FD3F1F" w:rsidRDefault="00FD3F1F" w:rsidP="00A01C09">
      <w:pPr>
        <w:numPr>
          <w:ilvl w:val="1"/>
          <w:numId w:val="1"/>
        </w:numPr>
        <w:tabs>
          <w:tab w:val="left" w:pos="1134"/>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Оценивание выполнения конкурсных заданий II уровня может осуществляться в соответствии со следующими целевыми индикаторами:</w:t>
      </w:r>
    </w:p>
    <w:p w:rsidR="00FD3F1F" w:rsidRPr="00FD3F1F" w:rsidRDefault="00FD3F1F" w:rsidP="00A01C09">
      <w:pPr>
        <w:tabs>
          <w:tab w:val="left" w:pos="1134"/>
        </w:tabs>
        <w:spacing w:after="0" w:line="240" w:lineRule="auto"/>
        <w:ind w:firstLine="709"/>
        <w:contextualSpacing/>
        <w:jc w:val="both"/>
        <w:rPr>
          <w:rFonts w:ascii="Cambria" w:eastAsia="Times New Roman" w:hAnsi="Cambria" w:cs="Times New Roman"/>
          <w:spacing w:val="-7"/>
          <w:sz w:val="24"/>
          <w:szCs w:val="24"/>
        </w:rPr>
      </w:pPr>
      <w:r w:rsidRPr="00FD3F1F">
        <w:rPr>
          <w:rFonts w:ascii="Cambria" w:eastAsia="Times New Roman" w:hAnsi="Cambria" w:cs="Times New Roman"/>
          <w:spacing w:val="-7"/>
          <w:sz w:val="24"/>
          <w:szCs w:val="24"/>
        </w:rPr>
        <w:t>а) основные целевые индикаторы:</w:t>
      </w:r>
    </w:p>
    <w:p w:rsidR="00FD3F1F" w:rsidRPr="00FD3F1F" w:rsidRDefault="00FD3F1F" w:rsidP="00A01C09">
      <w:pPr>
        <w:numPr>
          <w:ilvl w:val="0"/>
          <w:numId w:val="12"/>
        </w:numPr>
        <w:tabs>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качество выполнения отдельных задач задания;</w:t>
      </w:r>
    </w:p>
    <w:p w:rsidR="00FD3F1F" w:rsidRPr="00FD3F1F" w:rsidRDefault="00FD3F1F" w:rsidP="00A01C09">
      <w:pPr>
        <w:numPr>
          <w:ilvl w:val="0"/>
          <w:numId w:val="12"/>
        </w:numPr>
        <w:tabs>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качество выполнения задания в целом;</w:t>
      </w:r>
    </w:p>
    <w:p w:rsidR="00FD3F1F" w:rsidRPr="00FD3F1F" w:rsidRDefault="00FD3F1F" w:rsidP="00A01C09">
      <w:pPr>
        <w:tabs>
          <w:tab w:val="left" w:pos="1134"/>
        </w:tabs>
        <w:spacing w:after="0" w:line="240" w:lineRule="auto"/>
        <w:ind w:firstLine="709"/>
        <w:contextualSpacing/>
        <w:jc w:val="both"/>
        <w:rPr>
          <w:rFonts w:ascii="Cambria" w:eastAsia="Times New Roman" w:hAnsi="Cambria" w:cs="Times New Roman"/>
          <w:spacing w:val="-7"/>
          <w:sz w:val="24"/>
          <w:szCs w:val="24"/>
        </w:rPr>
      </w:pPr>
      <w:r w:rsidRPr="00FD3F1F">
        <w:rPr>
          <w:rFonts w:ascii="Cambria" w:eastAsia="Times New Roman" w:hAnsi="Cambria" w:cs="Times New Roman"/>
          <w:spacing w:val="-7"/>
          <w:sz w:val="24"/>
          <w:szCs w:val="24"/>
        </w:rPr>
        <w:t>б) штрафные целевые индикаторы:</w:t>
      </w:r>
    </w:p>
    <w:p w:rsidR="00FD3F1F" w:rsidRPr="00FD3F1F" w:rsidRDefault="00FD3F1F" w:rsidP="00A01C09">
      <w:pPr>
        <w:numPr>
          <w:ilvl w:val="0"/>
          <w:numId w:val="12"/>
        </w:numPr>
        <w:tabs>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 xml:space="preserve">нарушение условий выполнения задания; </w:t>
      </w:r>
    </w:p>
    <w:p w:rsidR="00FD3F1F" w:rsidRPr="00FD3F1F" w:rsidRDefault="00FD3F1F" w:rsidP="00A01C09">
      <w:pPr>
        <w:numPr>
          <w:ilvl w:val="0"/>
          <w:numId w:val="12"/>
        </w:numPr>
        <w:tabs>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негрубые нарушения правил выполнения работ;</w:t>
      </w:r>
    </w:p>
    <w:p w:rsidR="00FD3F1F" w:rsidRPr="00FD3F1F" w:rsidRDefault="00FD3F1F" w:rsidP="00A01C09">
      <w:pPr>
        <w:numPr>
          <w:ilvl w:val="0"/>
          <w:numId w:val="12"/>
        </w:numPr>
        <w:tabs>
          <w:tab w:val="left" w:pos="1276"/>
        </w:tabs>
        <w:spacing w:after="0" w:line="240" w:lineRule="auto"/>
        <w:ind w:left="0" w:firstLine="709"/>
        <w:contextualSpacing/>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негрубое нарушение правил поведения.</w:t>
      </w:r>
    </w:p>
    <w:p w:rsidR="00FD3F1F" w:rsidRPr="00FD3F1F" w:rsidRDefault="00FD3F1F" w:rsidP="00A01C09">
      <w:pPr>
        <w:tabs>
          <w:tab w:val="left" w:pos="1134"/>
        </w:tabs>
        <w:spacing w:after="0" w:line="240" w:lineRule="auto"/>
        <w:ind w:firstLine="709"/>
        <w:contextualSpacing/>
        <w:jc w:val="both"/>
        <w:rPr>
          <w:rFonts w:ascii="Cambria" w:eastAsia="Times New Roman" w:hAnsi="Cambria" w:cs="Times New Roman"/>
          <w:spacing w:val="-7"/>
          <w:sz w:val="24"/>
          <w:szCs w:val="24"/>
        </w:rPr>
      </w:pPr>
      <w:r w:rsidRPr="00FD3F1F">
        <w:rPr>
          <w:rFonts w:ascii="Cambria" w:eastAsia="Times New Roman" w:hAnsi="Cambria" w:cs="Times New Roman"/>
          <w:spacing w:val="-7"/>
          <w:sz w:val="24"/>
          <w:szCs w:val="24"/>
        </w:rPr>
        <w:t xml:space="preserve">Значение штрафных целевых индикаторов уточнено по каждому конкретному заданию. </w:t>
      </w:r>
    </w:p>
    <w:p w:rsidR="00FD3F1F" w:rsidRPr="00FD3F1F" w:rsidRDefault="00FD3F1F" w:rsidP="00A01C09">
      <w:pPr>
        <w:tabs>
          <w:tab w:val="left" w:pos="1134"/>
        </w:tabs>
        <w:spacing w:after="0" w:line="240" w:lineRule="auto"/>
        <w:ind w:firstLine="709"/>
        <w:contextualSpacing/>
        <w:jc w:val="both"/>
        <w:rPr>
          <w:rFonts w:ascii="Cambria" w:eastAsia="Times New Roman" w:hAnsi="Cambria" w:cs="Times New Roman"/>
          <w:spacing w:val="-7"/>
          <w:sz w:val="24"/>
          <w:szCs w:val="24"/>
        </w:rPr>
      </w:pPr>
      <w:r w:rsidRPr="00FD3F1F">
        <w:rPr>
          <w:rFonts w:ascii="Cambria" w:eastAsia="Times New Roman" w:hAnsi="Cambria" w:cs="Times New Roman"/>
          <w:spacing w:val="-7"/>
          <w:sz w:val="24"/>
          <w:szCs w:val="24"/>
        </w:rPr>
        <w:t>Критерии оценки выполнения профессионального задания представлены в соответствующих паспортах конкурсных заданий.</w:t>
      </w:r>
    </w:p>
    <w:p w:rsidR="00FD3F1F" w:rsidRPr="00FD3F1F" w:rsidRDefault="00FD3F1F" w:rsidP="00A01C09">
      <w:pPr>
        <w:numPr>
          <w:ilvl w:val="1"/>
          <w:numId w:val="1"/>
        </w:numPr>
        <w:tabs>
          <w:tab w:val="left" w:pos="1134"/>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 xml:space="preserve">Максимальное количество баллов за конкурсные задания II уровня – 70 баллов. Максимальное количество баллов за выполнение инвариантной части практического задания II уровня – 25 баллов. </w:t>
      </w:r>
    </w:p>
    <w:p w:rsidR="00FD3F1F" w:rsidRPr="00FD3F1F" w:rsidRDefault="00FD3F1F" w:rsidP="00A01C09">
      <w:pPr>
        <w:tabs>
          <w:tab w:val="left" w:pos="1134"/>
        </w:tabs>
        <w:spacing w:after="0" w:line="240" w:lineRule="auto"/>
        <w:ind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Критерии оценки выполнения задач представлены в паспорте практического задания инвариантной части практического задания II уровня.</w:t>
      </w:r>
    </w:p>
    <w:p w:rsidR="00FD3F1F" w:rsidRPr="00FD3F1F" w:rsidRDefault="00FD3F1F" w:rsidP="00A01C09">
      <w:pPr>
        <w:tabs>
          <w:tab w:val="left" w:pos="1134"/>
        </w:tabs>
        <w:spacing w:after="0" w:line="240" w:lineRule="auto"/>
        <w:ind w:firstLine="709"/>
        <w:contextualSpacing/>
        <w:jc w:val="both"/>
        <w:rPr>
          <w:rFonts w:ascii="Cambria" w:eastAsia="Times New Roman" w:hAnsi="Cambria" w:cs="Times New Roman"/>
          <w:spacing w:val="-7"/>
          <w:sz w:val="24"/>
          <w:szCs w:val="24"/>
        </w:rPr>
      </w:pPr>
      <w:r w:rsidRPr="00FD3F1F">
        <w:rPr>
          <w:rFonts w:ascii="Cambria" w:eastAsia="Times New Roman" w:hAnsi="Cambria" w:cs="Times New Roman"/>
          <w:spacing w:val="-7"/>
          <w:sz w:val="24"/>
          <w:szCs w:val="24"/>
        </w:rPr>
        <w:t xml:space="preserve">Для специальности 09.02.01 Компьютерные системы и комплексы – две задачи (максимальный балл – 45 баллов); для специальности 09.02.02 Компьютерные сети – три задачи (максимальный балл – 45 баллов). </w:t>
      </w:r>
    </w:p>
    <w:p w:rsidR="00FD3F1F" w:rsidRPr="00FD3F1F" w:rsidRDefault="00FD3F1F" w:rsidP="00A01C09">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FD3F1F">
        <w:rPr>
          <w:rFonts w:ascii="Times New Roman" w:eastAsia="Times New Roman" w:hAnsi="Times New Roman" w:cs="Times New Roman"/>
          <w:sz w:val="24"/>
          <w:szCs w:val="24"/>
          <w:lang w:eastAsia="ru-RU"/>
        </w:rPr>
        <w:lastRenderedPageBreak/>
        <w:t xml:space="preserve">Максимальное количество баллов за выполнение вариативной части практического задания </w:t>
      </w:r>
      <w:r w:rsidRPr="00FD3F1F">
        <w:rPr>
          <w:rFonts w:ascii="Times New Roman" w:eastAsia="Times New Roman" w:hAnsi="Times New Roman" w:cs="Times New Roman"/>
          <w:sz w:val="24"/>
          <w:szCs w:val="24"/>
          <w:lang w:val="en-US" w:eastAsia="ru-RU"/>
        </w:rPr>
        <w:t>II</w:t>
      </w:r>
      <w:r w:rsidRPr="00FD3F1F">
        <w:rPr>
          <w:rFonts w:ascii="Times New Roman" w:eastAsia="Times New Roman" w:hAnsi="Times New Roman" w:cs="Times New Roman"/>
          <w:sz w:val="24"/>
          <w:szCs w:val="24"/>
          <w:lang w:eastAsia="ru-RU"/>
        </w:rPr>
        <w:t xml:space="preserve"> уровня – 45 баллов.</w:t>
      </w:r>
    </w:p>
    <w:p w:rsidR="00FD3F1F" w:rsidRPr="00FD3F1F" w:rsidRDefault="00FD3F1F" w:rsidP="00A01C09">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FD3F1F">
        <w:rPr>
          <w:rFonts w:ascii="Times New Roman" w:eastAsia="Times New Roman" w:hAnsi="Times New Roman" w:cs="Times New Roman"/>
          <w:sz w:val="24"/>
          <w:szCs w:val="24"/>
          <w:lang w:eastAsia="ru-RU"/>
        </w:rPr>
        <w:t xml:space="preserve">Критерии оценки выполнения задач представлены в паспорте практического задания вариативной части практического задания </w:t>
      </w:r>
      <w:r w:rsidRPr="00FD3F1F">
        <w:rPr>
          <w:rFonts w:ascii="Times New Roman" w:eastAsia="Times New Roman" w:hAnsi="Times New Roman" w:cs="Times New Roman"/>
          <w:sz w:val="24"/>
          <w:szCs w:val="24"/>
          <w:lang w:val="en-US" w:eastAsia="ru-RU"/>
        </w:rPr>
        <w:t>II</w:t>
      </w:r>
      <w:r w:rsidRPr="00FD3F1F">
        <w:rPr>
          <w:rFonts w:ascii="Times New Roman" w:eastAsia="Times New Roman" w:hAnsi="Times New Roman" w:cs="Times New Roman"/>
          <w:sz w:val="24"/>
          <w:szCs w:val="24"/>
          <w:lang w:eastAsia="ru-RU"/>
        </w:rPr>
        <w:t xml:space="preserve"> уровня.</w:t>
      </w:r>
    </w:p>
    <w:p w:rsidR="00FD3F1F" w:rsidRPr="00FD3F1F" w:rsidRDefault="00FD3F1F" w:rsidP="00FD3F1F">
      <w:pPr>
        <w:tabs>
          <w:tab w:val="left" w:pos="1134"/>
          <w:tab w:val="left" w:pos="1276"/>
        </w:tabs>
        <w:spacing w:after="0" w:line="276" w:lineRule="auto"/>
        <w:ind w:firstLine="709"/>
        <w:jc w:val="both"/>
        <w:rPr>
          <w:rFonts w:ascii="Times New Roman" w:eastAsia="Times New Roman" w:hAnsi="Times New Roman" w:cs="Times New Roman"/>
          <w:sz w:val="24"/>
          <w:szCs w:val="24"/>
          <w:lang w:eastAsia="ru-RU"/>
        </w:rPr>
      </w:pPr>
    </w:p>
    <w:p w:rsidR="00FD3F1F" w:rsidRPr="00FD3F1F" w:rsidRDefault="00FD3F1F" w:rsidP="00FD3F1F">
      <w:pPr>
        <w:numPr>
          <w:ilvl w:val="0"/>
          <w:numId w:val="1"/>
        </w:numPr>
        <w:tabs>
          <w:tab w:val="left" w:pos="0"/>
        </w:tabs>
        <w:spacing w:after="0" w:line="240" w:lineRule="auto"/>
        <w:ind w:firstLine="709"/>
        <w:contextualSpacing/>
        <w:jc w:val="both"/>
        <w:rPr>
          <w:rFonts w:ascii="Cambria" w:eastAsia="Calibri" w:hAnsi="Cambria" w:cs="Times New Roman"/>
          <w:b/>
          <w:sz w:val="24"/>
          <w:szCs w:val="24"/>
        </w:rPr>
      </w:pPr>
      <w:r w:rsidRPr="00FD3F1F">
        <w:rPr>
          <w:rFonts w:ascii="Cambria" w:eastAsia="Calibri" w:hAnsi="Cambria" w:cs="Times New Roman"/>
          <w:b/>
          <w:sz w:val="24"/>
          <w:szCs w:val="24"/>
        </w:rPr>
        <w:t>Продолжительность выполнения конкурсных заданий</w:t>
      </w:r>
    </w:p>
    <w:p w:rsidR="00FD3F1F" w:rsidRPr="00FD3F1F" w:rsidRDefault="00FD3F1F" w:rsidP="0065710B">
      <w:pPr>
        <w:tabs>
          <w:tab w:val="left" w:pos="993"/>
        </w:tabs>
        <w:spacing w:after="0" w:line="240" w:lineRule="auto"/>
        <w:ind w:firstLine="709"/>
        <w:contextualSpacing/>
        <w:jc w:val="both"/>
        <w:rPr>
          <w:rFonts w:ascii="Cambria" w:eastAsia="Times New Roman" w:hAnsi="Cambria" w:cs="Times New Roman"/>
          <w:sz w:val="24"/>
          <w:szCs w:val="24"/>
        </w:rPr>
      </w:pPr>
      <w:r w:rsidRPr="00FD3F1F">
        <w:rPr>
          <w:rFonts w:ascii="Cambria" w:eastAsia="Times New Roman" w:hAnsi="Cambria" w:cs="Times New Roman"/>
          <w:sz w:val="24"/>
          <w:szCs w:val="24"/>
        </w:rPr>
        <w:t>Рекомендуемое максимальное время, отводимое на выполнение заданий в день, – 8 часов (академических).</w:t>
      </w:r>
    </w:p>
    <w:p w:rsidR="00FD3F1F" w:rsidRPr="00FD3F1F" w:rsidRDefault="00FD3F1F" w:rsidP="0065710B">
      <w:pPr>
        <w:tabs>
          <w:tab w:val="left" w:pos="993"/>
        </w:tabs>
        <w:spacing w:after="0" w:line="240" w:lineRule="auto"/>
        <w:ind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Рекомендуемое максимальное время для выполнения заданий I уровня:</w:t>
      </w:r>
    </w:p>
    <w:p w:rsidR="00FD3F1F" w:rsidRPr="00FD3F1F" w:rsidRDefault="00FD3F1F" w:rsidP="0065710B">
      <w:pPr>
        <w:numPr>
          <w:ilvl w:val="0"/>
          <w:numId w:val="15"/>
        </w:numPr>
        <w:tabs>
          <w:tab w:val="left" w:pos="993"/>
        </w:tabs>
        <w:spacing w:after="0" w:line="240" w:lineRule="auto"/>
        <w:ind w:left="0" w:firstLine="709"/>
        <w:contextualSpacing/>
        <w:jc w:val="both"/>
        <w:rPr>
          <w:rFonts w:ascii="Cambria" w:eastAsia="Times New Roman" w:hAnsi="Cambria" w:cs="Times New Roman"/>
          <w:sz w:val="24"/>
          <w:szCs w:val="24"/>
        </w:rPr>
      </w:pPr>
      <w:r w:rsidRPr="00FD3F1F">
        <w:rPr>
          <w:rFonts w:ascii="Cambria" w:eastAsia="Times New Roman" w:hAnsi="Cambria" w:cs="Times New Roman"/>
          <w:sz w:val="24"/>
          <w:szCs w:val="24"/>
        </w:rPr>
        <w:t>тестирование – 1 час (астрономический);</w:t>
      </w:r>
    </w:p>
    <w:p w:rsidR="00FD3F1F" w:rsidRPr="00FD3F1F" w:rsidRDefault="00FD3F1F" w:rsidP="0065710B">
      <w:pPr>
        <w:numPr>
          <w:ilvl w:val="0"/>
          <w:numId w:val="15"/>
        </w:numPr>
        <w:tabs>
          <w:tab w:val="left" w:pos="993"/>
        </w:tabs>
        <w:spacing w:after="0" w:line="240" w:lineRule="auto"/>
        <w:ind w:left="0" w:firstLine="709"/>
        <w:contextualSpacing/>
        <w:jc w:val="both"/>
        <w:rPr>
          <w:rFonts w:ascii="Cambria" w:eastAsia="Times New Roman" w:hAnsi="Cambria" w:cs="Times New Roman"/>
          <w:spacing w:val="-7"/>
          <w:sz w:val="24"/>
          <w:szCs w:val="24"/>
        </w:rPr>
      </w:pPr>
      <w:r w:rsidRPr="00FD3F1F">
        <w:rPr>
          <w:rFonts w:ascii="Cambria" w:eastAsia="Times New Roman" w:hAnsi="Cambria" w:cs="Times New Roman"/>
          <w:spacing w:val="-5"/>
          <w:sz w:val="24"/>
          <w:szCs w:val="24"/>
        </w:rPr>
        <w:t>задание «Перевод профессионального текста (сообщения)»</w:t>
      </w:r>
      <w:r w:rsidRPr="00FD3F1F">
        <w:rPr>
          <w:rFonts w:ascii="Cambria" w:eastAsia="Times New Roman" w:hAnsi="Cambria" w:cs="Times New Roman"/>
          <w:spacing w:val="-7"/>
          <w:sz w:val="24"/>
          <w:szCs w:val="24"/>
        </w:rPr>
        <w:t xml:space="preserve"> – 1 час (академический);</w:t>
      </w:r>
    </w:p>
    <w:p w:rsidR="00FD3F1F" w:rsidRPr="00FD3F1F" w:rsidRDefault="00FD3F1F" w:rsidP="0065710B">
      <w:pPr>
        <w:numPr>
          <w:ilvl w:val="0"/>
          <w:numId w:val="15"/>
        </w:numPr>
        <w:tabs>
          <w:tab w:val="left" w:pos="993"/>
        </w:tabs>
        <w:spacing w:after="0" w:line="240" w:lineRule="auto"/>
        <w:ind w:left="0" w:firstLine="709"/>
        <w:contextualSpacing/>
        <w:jc w:val="both"/>
        <w:rPr>
          <w:rFonts w:ascii="Cambria" w:eastAsia="Times New Roman" w:hAnsi="Cambria" w:cs="Times New Roman"/>
          <w:spacing w:val="-7"/>
          <w:sz w:val="24"/>
          <w:szCs w:val="24"/>
        </w:rPr>
      </w:pPr>
      <w:r w:rsidRPr="00FD3F1F">
        <w:rPr>
          <w:rFonts w:ascii="Cambria" w:eastAsia="Times New Roman" w:hAnsi="Cambria" w:cs="Times New Roman"/>
          <w:spacing w:val="-7"/>
          <w:sz w:val="24"/>
          <w:szCs w:val="24"/>
        </w:rPr>
        <w:t>задание «Задание по организации работы коллектива» – 1 час (академический).</w:t>
      </w:r>
    </w:p>
    <w:p w:rsidR="00FD3F1F" w:rsidRPr="00FD3F1F" w:rsidRDefault="00FD3F1F" w:rsidP="0065710B">
      <w:pPr>
        <w:tabs>
          <w:tab w:val="left" w:pos="993"/>
        </w:tabs>
        <w:spacing w:after="0" w:line="240" w:lineRule="auto"/>
        <w:ind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Рекомендуемое максимальное время для выполнения заданий II уровня:</w:t>
      </w:r>
    </w:p>
    <w:p w:rsidR="00FD3F1F" w:rsidRPr="00FD3F1F" w:rsidRDefault="00FD3F1F" w:rsidP="0065710B">
      <w:pPr>
        <w:numPr>
          <w:ilvl w:val="0"/>
          <w:numId w:val="16"/>
        </w:numPr>
        <w:tabs>
          <w:tab w:val="left" w:pos="993"/>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практические задания инвариантной части заданий II уровня – 2,5 часа (астрономических);</w:t>
      </w:r>
    </w:p>
    <w:p w:rsidR="00FD3F1F" w:rsidRPr="00FD3F1F" w:rsidRDefault="00FD3F1F" w:rsidP="0065710B">
      <w:pPr>
        <w:numPr>
          <w:ilvl w:val="0"/>
          <w:numId w:val="16"/>
        </w:numPr>
        <w:tabs>
          <w:tab w:val="left" w:pos="993"/>
        </w:tabs>
        <w:spacing w:after="0" w:line="240" w:lineRule="auto"/>
        <w:ind w:left="0" w:firstLine="709"/>
        <w:contextualSpacing/>
        <w:jc w:val="both"/>
        <w:rPr>
          <w:rFonts w:ascii="Cambria" w:eastAsia="Times New Roman" w:hAnsi="Cambria" w:cs="Times New Roman"/>
          <w:sz w:val="24"/>
          <w:szCs w:val="24"/>
        </w:rPr>
      </w:pPr>
      <w:r w:rsidRPr="00FD3F1F">
        <w:rPr>
          <w:rFonts w:ascii="Cambria" w:eastAsia="Times New Roman" w:hAnsi="Cambria" w:cs="Times New Roman"/>
          <w:sz w:val="24"/>
          <w:szCs w:val="24"/>
        </w:rPr>
        <w:t>практические задания вариативной части заданий II уровня – 4 часа (астрономических).</w:t>
      </w:r>
    </w:p>
    <w:p w:rsidR="00FD3F1F" w:rsidRPr="00FD3F1F" w:rsidRDefault="00FD3F1F" w:rsidP="0065710B">
      <w:pPr>
        <w:tabs>
          <w:tab w:val="left" w:pos="993"/>
        </w:tabs>
        <w:spacing w:after="0" w:line="240" w:lineRule="auto"/>
        <w:ind w:firstLine="709"/>
        <w:contextualSpacing/>
        <w:jc w:val="both"/>
        <w:rPr>
          <w:rFonts w:ascii="Cambria" w:eastAsia="Calibri" w:hAnsi="Cambria" w:cs="Times New Roman"/>
          <w:sz w:val="24"/>
          <w:szCs w:val="24"/>
        </w:rPr>
      </w:pPr>
    </w:p>
    <w:p w:rsidR="00FD3F1F" w:rsidRPr="00FD3F1F" w:rsidRDefault="00FD3F1F" w:rsidP="00FD3F1F">
      <w:pPr>
        <w:numPr>
          <w:ilvl w:val="0"/>
          <w:numId w:val="1"/>
        </w:numPr>
        <w:spacing w:after="0" w:line="276" w:lineRule="auto"/>
        <w:jc w:val="center"/>
        <w:rPr>
          <w:rFonts w:ascii="Cambria" w:eastAsia="Calibri" w:hAnsi="Cambria" w:cs="Times New Roman"/>
          <w:b/>
          <w:sz w:val="24"/>
          <w:szCs w:val="24"/>
        </w:rPr>
      </w:pPr>
      <w:r w:rsidRPr="00FD3F1F">
        <w:rPr>
          <w:rFonts w:ascii="Cambria" w:eastAsia="Calibri" w:hAnsi="Cambria" w:cs="Times New Roman"/>
          <w:b/>
          <w:sz w:val="24"/>
          <w:szCs w:val="24"/>
        </w:rPr>
        <w:t>Условия выполнения заданий. Оборудование.</w:t>
      </w:r>
    </w:p>
    <w:p w:rsidR="00FD3F1F" w:rsidRPr="00FD3F1F" w:rsidRDefault="00FD3F1F" w:rsidP="00095894">
      <w:pPr>
        <w:numPr>
          <w:ilvl w:val="1"/>
          <w:numId w:val="1"/>
        </w:numPr>
        <w:tabs>
          <w:tab w:val="left" w:pos="993"/>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Для выполнения задания «Тестирование» необходимо соблюдение следующих условий:</w:t>
      </w:r>
    </w:p>
    <w:p w:rsidR="00FD3F1F" w:rsidRPr="00FD3F1F" w:rsidRDefault="00FD3F1F" w:rsidP="00095894">
      <w:pPr>
        <w:numPr>
          <w:ilvl w:val="0"/>
          <w:numId w:val="15"/>
        </w:numPr>
        <w:tabs>
          <w:tab w:val="left" w:pos="993"/>
        </w:tabs>
        <w:spacing w:after="0" w:line="240" w:lineRule="auto"/>
        <w:ind w:left="0" w:firstLine="709"/>
        <w:jc w:val="both"/>
        <w:rPr>
          <w:rFonts w:ascii="Cambria" w:eastAsia="Times New Roman" w:hAnsi="Cambria" w:cs="Times New Roman"/>
          <w:sz w:val="24"/>
          <w:szCs w:val="24"/>
        </w:rPr>
      </w:pPr>
      <w:r w:rsidRPr="00FD3F1F">
        <w:rPr>
          <w:rFonts w:ascii="Cambria" w:eastAsia="Times New Roman" w:hAnsi="Cambria" w:cs="Times New Roman"/>
          <w:sz w:val="24"/>
          <w:szCs w:val="24"/>
        </w:rPr>
        <w:t>наличие компьютерного класса (классов) или других помещений, в которых размещаются персональные компьютеры, объединенные в обособленную локальную вычислительную сеть, без возможности использования ресурсов Интернет;</w:t>
      </w:r>
    </w:p>
    <w:p w:rsidR="00FD3F1F" w:rsidRPr="00FD3F1F" w:rsidRDefault="00FD3F1F" w:rsidP="00095894">
      <w:pPr>
        <w:numPr>
          <w:ilvl w:val="0"/>
          <w:numId w:val="15"/>
        </w:numPr>
        <w:tabs>
          <w:tab w:val="left" w:pos="993"/>
        </w:tabs>
        <w:spacing w:after="0" w:line="240" w:lineRule="auto"/>
        <w:ind w:left="0" w:firstLine="709"/>
        <w:jc w:val="both"/>
        <w:rPr>
          <w:rFonts w:ascii="Cambria" w:eastAsia="Times New Roman" w:hAnsi="Cambria" w:cs="Times New Roman"/>
          <w:sz w:val="24"/>
          <w:szCs w:val="24"/>
        </w:rPr>
      </w:pPr>
      <w:r w:rsidRPr="00FD3F1F">
        <w:rPr>
          <w:rFonts w:ascii="Cambria" w:eastAsia="Times New Roman" w:hAnsi="Cambria" w:cs="Times New Roman"/>
          <w:sz w:val="24"/>
          <w:szCs w:val="24"/>
        </w:rPr>
        <w:t>наличие программного обеспечения: операционная система Windows</w:t>
      </w:r>
      <w:r w:rsidR="00B026B9">
        <w:rPr>
          <w:rFonts w:ascii="Cambria" w:eastAsia="Times New Roman" w:hAnsi="Cambria" w:cs="Times New Roman"/>
          <w:sz w:val="24"/>
          <w:szCs w:val="24"/>
        </w:rPr>
        <w:t> </w:t>
      </w:r>
      <w:bookmarkStart w:id="3" w:name="_GoBack"/>
      <w:bookmarkEnd w:id="3"/>
      <w:r w:rsidRPr="00FD3F1F">
        <w:rPr>
          <w:rFonts w:ascii="Cambria" w:eastAsia="Times New Roman" w:hAnsi="Cambria" w:cs="Times New Roman"/>
          <w:sz w:val="24"/>
          <w:szCs w:val="24"/>
        </w:rPr>
        <w:t>10 или более новая, интернет-браузер;</w:t>
      </w:r>
    </w:p>
    <w:p w:rsidR="00FD3F1F" w:rsidRPr="00FD3F1F" w:rsidRDefault="00FD3F1F" w:rsidP="00095894">
      <w:pPr>
        <w:numPr>
          <w:ilvl w:val="1"/>
          <w:numId w:val="1"/>
        </w:numPr>
        <w:tabs>
          <w:tab w:val="left" w:pos="993"/>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Для выполнения заданий «Перевод профессионального текста» необходимо соблюдение следующих условий:</w:t>
      </w:r>
    </w:p>
    <w:p w:rsidR="00FD3F1F" w:rsidRPr="00FD3F1F" w:rsidRDefault="00FD3F1F" w:rsidP="00095894">
      <w:pPr>
        <w:numPr>
          <w:ilvl w:val="0"/>
          <w:numId w:val="15"/>
        </w:numPr>
        <w:tabs>
          <w:tab w:val="left" w:pos="993"/>
        </w:tabs>
        <w:spacing w:after="0" w:line="240" w:lineRule="auto"/>
        <w:ind w:left="0" w:firstLine="709"/>
        <w:jc w:val="both"/>
        <w:rPr>
          <w:rFonts w:ascii="Cambria" w:eastAsia="Times New Roman" w:hAnsi="Cambria" w:cs="Times New Roman"/>
          <w:sz w:val="24"/>
          <w:szCs w:val="24"/>
        </w:rPr>
      </w:pPr>
      <w:r w:rsidRPr="00FD3F1F">
        <w:rPr>
          <w:rFonts w:ascii="Cambria" w:eastAsia="Times New Roman" w:hAnsi="Cambria" w:cs="Times New Roman"/>
          <w:sz w:val="24"/>
          <w:szCs w:val="24"/>
        </w:rPr>
        <w:t>наличие компьютерного класса (классов) или других помещений, в которых размещаются персональные компьютеры, объединенные в обособленную локальную вычислительную сеть, без возможности использования ресурсов Интернета;</w:t>
      </w:r>
    </w:p>
    <w:p w:rsidR="00FD3F1F" w:rsidRPr="00FD3F1F" w:rsidRDefault="00FD3F1F" w:rsidP="00095894">
      <w:pPr>
        <w:numPr>
          <w:ilvl w:val="0"/>
          <w:numId w:val="15"/>
        </w:numPr>
        <w:tabs>
          <w:tab w:val="left" w:pos="993"/>
        </w:tabs>
        <w:spacing w:after="0" w:line="240" w:lineRule="auto"/>
        <w:ind w:left="0" w:firstLine="709"/>
        <w:jc w:val="both"/>
        <w:rPr>
          <w:rFonts w:ascii="Cambria" w:eastAsia="Times New Roman" w:hAnsi="Cambria" w:cs="Times New Roman"/>
          <w:sz w:val="24"/>
          <w:szCs w:val="24"/>
        </w:rPr>
      </w:pPr>
      <w:r w:rsidRPr="00FD3F1F">
        <w:rPr>
          <w:rFonts w:ascii="Cambria" w:eastAsia="Times New Roman" w:hAnsi="Cambria" w:cs="Times New Roman"/>
          <w:sz w:val="24"/>
          <w:szCs w:val="24"/>
        </w:rPr>
        <w:t>наличие англо-русских словарей;</w:t>
      </w:r>
    </w:p>
    <w:p w:rsidR="00FD3F1F" w:rsidRPr="00FD3F1F" w:rsidRDefault="00FD3F1F" w:rsidP="00095894">
      <w:pPr>
        <w:numPr>
          <w:ilvl w:val="0"/>
          <w:numId w:val="15"/>
        </w:numPr>
        <w:tabs>
          <w:tab w:val="left" w:pos="993"/>
        </w:tabs>
        <w:spacing w:after="0" w:line="240" w:lineRule="auto"/>
        <w:ind w:left="0" w:firstLine="709"/>
        <w:jc w:val="both"/>
        <w:rPr>
          <w:rFonts w:ascii="Cambria" w:eastAsia="Times New Roman" w:hAnsi="Cambria" w:cs="Times New Roman"/>
          <w:sz w:val="24"/>
          <w:szCs w:val="24"/>
        </w:rPr>
      </w:pPr>
      <w:r w:rsidRPr="00FD3F1F">
        <w:rPr>
          <w:rFonts w:ascii="Cambria" w:eastAsia="Times New Roman" w:hAnsi="Cambria" w:cs="Times New Roman"/>
          <w:sz w:val="24"/>
          <w:szCs w:val="24"/>
        </w:rPr>
        <w:t>наличие офисного пакета приложений Microsoft</w:t>
      </w:r>
      <w:r w:rsidR="00B026B9">
        <w:rPr>
          <w:rFonts w:ascii="Cambria" w:eastAsia="Times New Roman" w:hAnsi="Cambria" w:cs="Times New Roman"/>
          <w:sz w:val="24"/>
          <w:szCs w:val="24"/>
        </w:rPr>
        <w:t> </w:t>
      </w:r>
      <w:r w:rsidRPr="00FD3F1F">
        <w:rPr>
          <w:rFonts w:ascii="Cambria" w:eastAsia="Times New Roman" w:hAnsi="Cambria" w:cs="Times New Roman"/>
          <w:sz w:val="24"/>
          <w:szCs w:val="24"/>
        </w:rPr>
        <w:t>Office</w:t>
      </w:r>
      <w:r w:rsidRPr="00FD3F1F">
        <w:rPr>
          <w:rFonts w:ascii="Cambria" w:eastAsia="Microsoft Sans Serif" w:hAnsi="Cambria" w:cs="Microsoft Sans Serif"/>
          <w:color w:val="000000"/>
          <w:sz w:val="28"/>
          <w:szCs w:val="24"/>
          <w:lang w:eastAsia="ru-RU"/>
        </w:rPr>
        <w:t>.</w:t>
      </w:r>
    </w:p>
    <w:p w:rsidR="00FD3F1F" w:rsidRPr="00FD3F1F" w:rsidRDefault="00FD3F1F" w:rsidP="00095894">
      <w:pPr>
        <w:numPr>
          <w:ilvl w:val="1"/>
          <w:numId w:val="1"/>
        </w:numPr>
        <w:tabs>
          <w:tab w:val="left" w:pos="993"/>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Для выполнения заданий «Задание по организации работы коллектива» необходимо соблюдение следующих условий:</w:t>
      </w:r>
    </w:p>
    <w:p w:rsidR="00FD3F1F" w:rsidRPr="00FD3F1F" w:rsidRDefault="00FD3F1F" w:rsidP="00095894">
      <w:pPr>
        <w:numPr>
          <w:ilvl w:val="0"/>
          <w:numId w:val="15"/>
        </w:numPr>
        <w:tabs>
          <w:tab w:val="left" w:pos="993"/>
        </w:tabs>
        <w:spacing w:after="0" w:line="240" w:lineRule="auto"/>
        <w:ind w:left="0" w:firstLine="709"/>
        <w:jc w:val="both"/>
        <w:rPr>
          <w:rFonts w:ascii="Cambria" w:eastAsia="Times New Roman" w:hAnsi="Cambria" w:cs="Times New Roman"/>
          <w:sz w:val="24"/>
          <w:szCs w:val="24"/>
        </w:rPr>
      </w:pPr>
      <w:r w:rsidRPr="00FD3F1F">
        <w:rPr>
          <w:rFonts w:ascii="Cambria" w:eastAsia="Times New Roman" w:hAnsi="Cambria" w:cs="Times New Roman"/>
          <w:sz w:val="24"/>
          <w:szCs w:val="24"/>
        </w:rPr>
        <w:t>наличие компьютерного класса (классов) или других помещений, в которых размещаются персональные компьютеры, объединенные в локальную вычислительную сеть;</w:t>
      </w:r>
    </w:p>
    <w:p w:rsidR="00FD3F1F" w:rsidRPr="00FD3F1F" w:rsidRDefault="00FD3F1F" w:rsidP="00095894">
      <w:pPr>
        <w:numPr>
          <w:ilvl w:val="0"/>
          <w:numId w:val="15"/>
        </w:numPr>
        <w:tabs>
          <w:tab w:val="left" w:pos="993"/>
        </w:tabs>
        <w:spacing w:after="0" w:line="240" w:lineRule="auto"/>
        <w:ind w:left="0" w:firstLine="709"/>
        <w:jc w:val="both"/>
        <w:rPr>
          <w:rFonts w:ascii="Cambria" w:eastAsia="Times New Roman" w:hAnsi="Cambria" w:cs="Times New Roman"/>
          <w:sz w:val="24"/>
          <w:szCs w:val="24"/>
          <w:lang w:val="en-US"/>
        </w:rPr>
      </w:pPr>
      <w:r w:rsidRPr="00FD3F1F">
        <w:rPr>
          <w:rFonts w:ascii="Cambria" w:eastAsia="Times New Roman" w:hAnsi="Cambria" w:cs="Times New Roman"/>
          <w:sz w:val="24"/>
          <w:szCs w:val="24"/>
        </w:rPr>
        <w:t>наличие</w:t>
      </w:r>
      <w:r w:rsidR="002857ED" w:rsidRPr="002857ED">
        <w:rPr>
          <w:rFonts w:ascii="Cambria" w:eastAsia="Times New Roman" w:hAnsi="Cambria" w:cs="Times New Roman"/>
          <w:sz w:val="24"/>
          <w:szCs w:val="24"/>
          <w:lang w:val="en-US"/>
        </w:rPr>
        <w:t xml:space="preserve"> </w:t>
      </w:r>
      <w:r w:rsidRPr="00FD3F1F">
        <w:rPr>
          <w:rFonts w:ascii="Cambria" w:eastAsia="Times New Roman" w:hAnsi="Cambria" w:cs="Times New Roman"/>
          <w:sz w:val="24"/>
          <w:szCs w:val="24"/>
        </w:rPr>
        <w:t>офисного</w:t>
      </w:r>
      <w:r w:rsidR="002857ED" w:rsidRPr="002857ED">
        <w:rPr>
          <w:rFonts w:ascii="Cambria" w:eastAsia="Times New Roman" w:hAnsi="Cambria" w:cs="Times New Roman"/>
          <w:sz w:val="24"/>
          <w:szCs w:val="24"/>
          <w:lang w:val="en-US"/>
        </w:rPr>
        <w:t xml:space="preserve"> </w:t>
      </w:r>
      <w:r w:rsidRPr="00FD3F1F">
        <w:rPr>
          <w:rFonts w:ascii="Cambria" w:eastAsia="Times New Roman" w:hAnsi="Cambria" w:cs="Times New Roman"/>
          <w:sz w:val="24"/>
          <w:szCs w:val="24"/>
        </w:rPr>
        <w:t>пакета</w:t>
      </w:r>
      <w:r w:rsidR="002857ED" w:rsidRPr="002857ED">
        <w:rPr>
          <w:rFonts w:ascii="Cambria" w:eastAsia="Times New Roman" w:hAnsi="Cambria" w:cs="Times New Roman"/>
          <w:sz w:val="24"/>
          <w:szCs w:val="24"/>
          <w:lang w:val="en-US"/>
        </w:rPr>
        <w:t xml:space="preserve"> </w:t>
      </w:r>
      <w:r w:rsidRPr="00FD3F1F">
        <w:rPr>
          <w:rFonts w:ascii="Cambria" w:eastAsia="Times New Roman" w:hAnsi="Cambria" w:cs="Times New Roman"/>
          <w:sz w:val="24"/>
          <w:szCs w:val="24"/>
        </w:rPr>
        <w:t>приложений</w:t>
      </w:r>
      <w:r w:rsidRPr="00FD3F1F">
        <w:rPr>
          <w:rFonts w:ascii="Cambria" w:eastAsia="Times New Roman" w:hAnsi="Cambria" w:cs="Times New Roman"/>
          <w:sz w:val="24"/>
          <w:szCs w:val="24"/>
          <w:lang w:val="en-US"/>
        </w:rPr>
        <w:t xml:space="preserve"> Microsoft Office (Microsoft Word; Microsoft Excel; Microsoft Power Point).</w:t>
      </w:r>
    </w:p>
    <w:p w:rsidR="00FD3F1F" w:rsidRPr="00FD3F1F" w:rsidRDefault="00FD3F1F" w:rsidP="00095894">
      <w:pPr>
        <w:numPr>
          <w:ilvl w:val="1"/>
          <w:numId w:val="1"/>
        </w:numPr>
        <w:tabs>
          <w:tab w:val="left" w:pos="993"/>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Для выполнения конкурсных заданий II уровня необходимо соблюдение следующих условий:</w:t>
      </w:r>
    </w:p>
    <w:p w:rsidR="00FD3F1F" w:rsidRPr="00FD3F1F" w:rsidRDefault="00FD3F1F" w:rsidP="00095894">
      <w:pPr>
        <w:numPr>
          <w:ilvl w:val="0"/>
          <w:numId w:val="15"/>
        </w:numPr>
        <w:tabs>
          <w:tab w:val="left" w:pos="993"/>
        </w:tabs>
        <w:spacing w:after="0" w:line="240" w:lineRule="auto"/>
        <w:ind w:left="0" w:firstLine="709"/>
        <w:jc w:val="both"/>
        <w:rPr>
          <w:rFonts w:ascii="Cambria" w:eastAsia="Times New Roman" w:hAnsi="Cambria" w:cs="Times New Roman"/>
          <w:sz w:val="24"/>
          <w:szCs w:val="24"/>
        </w:rPr>
      </w:pPr>
      <w:r w:rsidRPr="00FD3F1F">
        <w:rPr>
          <w:rFonts w:ascii="Cambria" w:eastAsia="Times New Roman" w:hAnsi="Cambria" w:cs="Times New Roman"/>
          <w:sz w:val="24"/>
          <w:szCs w:val="24"/>
        </w:rPr>
        <w:t>наличие аппаратного и/или программного обеспечения прикладного и/или инструментального назначения в соответствии с таблицами материально-технического обеспечения выполнения задания, указанными в соответствующих паспортах конкурсного задания.</w:t>
      </w:r>
    </w:p>
    <w:p w:rsidR="00FD3F1F" w:rsidRPr="00FD3F1F" w:rsidRDefault="00FD3F1F" w:rsidP="00095894">
      <w:pPr>
        <w:numPr>
          <w:ilvl w:val="1"/>
          <w:numId w:val="1"/>
        </w:numPr>
        <w:tabs>
          <w:tab w:val="left" w:pos="993"/>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lastRenderedPageBreak/>
        <w:t>В связи с характерными особенностями проверяемых профессиональных компетенций, отдельных заданий и оценочных средств для лиц с ограниченными возможностями здоровья не предусмотрено.</w:t>
      </w:r>
    </w:p>
    <w:p w:rsidR="00FD3F1F" w:rsidRPr="00FD3F1F" w:rsidRDefault="00FD3F1F" w:rsidP="00FD3F1F">
      <w:pPr>
        <w:tabs>
          <w:tab w:val="left" w:pos="993"/>
          <w:tab w:val="left" w:pos="1276"/>
        </w:tabs>
        <w:spacing w:after="0" w:line="240" w:lineRule="auto"/>
        <w:jc w:val="both"/>
        <w:rPr>
          <w:rFonts w:ascii="Times New Roman" w:eastAsia="Microsoft Sans Serif" w:hAnsi="Times New Roman" w:cs="Times New Roman"/>
          <w:sz w:val="24"/>
          <w:szCs w:val="24"/>
          <w:lang w:eastAsia="ru-RU"/>
        </w:rPr>
      </w:pPr>
    </w:p>
    <w:p w:rsidR="00FD3F1F" w:rsidRPr="00FD3F1F" w:rsidRDefault="00FD3F1F" w:rsidP="00FD3F1F">
      <w:pPr>
        <w:numPr>
          <w:ilvl w:val="0"/>
          <w:numId w:val="1"/>
        </w:numPr>
        <w:tabs>
          <w:tab w:val="left" w:pos="0"/>
        </w:tabs>
        <w:spacing w:after="0" w:line="276" w:lineRule="auto"/>
        <w:jc w:val="center"/>
        <w:rPr>
          <w:rFonts w:ascii="Cambria" w:eastAsia="Calibri" w:hAnsi="Cambria" w:cs="Times New Roman"/>
          <w:b/>
          <w:sz w:val="24"/>
          <w:szCs w:val="24"/>
        </w:rPr>
      </w:pPr>
      <w:r w:rsidRPr="00FD3F1F">
        <w:rPr>
          <w:rFonts w:ascii="Cambria" w:eastAsia="Calibri" w:hAnsi="Cambria" w:cs="Times New Roman"/>
          <w:b/>
          <w:sz w:val="24"/>
          <w:szCs w:val="24"/>
        </w:rPr>
        <w:t>Оценивание работы участника олимпиады в целом</w:t>
      </w:r>
    </w:p>
    <w:p w:rsidR="00FD3F1F" w:rsidRPr="00FD3F1F" w:rsidRDefault="00FD3F1F" w:rsidP="006433E2">
      <w:pPr>
        <w:numPr>
          <w:ilvl w:val="1"/>
          <w:numId w:val="1"/>
        </w:numPr>
        <w:tabs>
          <w:tab w:val="left" w:pos="993"/>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Для осуществления учета полученных участниками олимпиады оценок заполняются индивидуальные сводные ведомости оценок результатов выполнения заданий I и II уровня.</w:t>
      </w:r>
    </w:p>
    <w:p w:rsidR="00FD3F1F" w:rsidRPr="00FD3F1F" w:rsidRDefault="00FD3F1F" w:rsidP="006433E2">
      <w:pPr>
        <w:numPr>
          <w:ilvl w:val="1"/>
          <w:numId w:val="1"/>
        </w:numPr>
        <w:tabs>
          <w:tab w:val="left" w:pos="993"/>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На основе указанных в п. 7.1. ведомостей формируются сводные ведомости оценок результатов выполнения заданий I и II уровней.</w:t>
      </w:r>
    </w:p>
    <w:p w:rsidR="00FD3F1F" w:rsidRPr="00FD3F1F" w:rsidRDefault="00FD3F1F" w:rsidP="006433E2">
      <w:pPr>
        <w:numPr>
          <w:ilvl w:val="1"/>
          <w:numId w:val="1"/>
        </w:numPr>
        <w:tabs>
          <w:tab w:val="left" w:pos="993"/>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На основе указанных в п. 7.2. ведомостей формируется сводная ведомость оценок результатов выполнения профессионального комплексного задания, в которую заносятся суммарные оценки в баллах за выполнение заданий I и II уровней каждого участника Олимпиады и итоговая оценка выполнения профессионального комплексного задания каждого участника Олимпиады, получаемая при сложении суммарных оценок за выполнение заданий I и II уровней.</w:t>
      </w:r>
    </w:p>
    <w:p w:rsidR="00FD3F1F" w:rsidRPr="00FD3F1F" w:rsidRDefault="00FD3F1F" w:rsidP="006433E2">
      <w:pPr>
        <w:numPr>
          <w:ilvl w:val="1"/>
          <w:numId w:val="1"/>
        </w:numPr>
        <w:tabs>
          <w:tab w:val="left" w:pos="993"/>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 xml:space="preserve"> Результаты участников заключительного этапа Всероссийской олимпиады ранжируются по убыванию суммарного количества баллов, после чего из ранжированного перечня результатов выделяют три наибольших результата, отличных друг от друга – первый, второй и третий результаты. </w:t>
      </w:r>
    </w:p>
    <w:p w:rsidR="00FD3F1F" w:rsidRPr="00FD3F1F" w:rsidRDefault="00FD3F1F" w:rsidP="006433E2">
      <w:pPr>
        <w:tabs>
          <w:tab w:val="left" w:pos="142"/>
          <w:tab w:val="left" w:pos="851"/>
          <w:tab w:val="left" w:pos="993"/>
          <w:tab w:val="left" w:pos="1276"/>
        </w:tabs>
        <w:spacing w:after="0" w:line="240" w:lineRule="auto"/>
        <w:ind w:firstLine="709"/>
        <w:jc w:val="both"/>
        <w:rPr>
          <w:rFonts w:ascii="Cambria" w:eastAsia="Times New Roman" w:hAnsi="Cambria" w:cs="Times New Roman"/>
          <w:sz w:val="24"/>
          <w:szCs w:val="24"/>
          <w:lang w:eastAsia="ru-RU"/>
        </w:rPr>
      </w:pPr>
      <w:r w:rsidRPr="00FD3F1F">
        <w:rPr>
          <w:rFonts w:ascii="Cambria" w:eastAsia="Times New Roman" w:hAnsi="Cambria" w:cs="Times New Roman"/>
          <w:sz w:val="24"/>
          <w:szCs w:val="24"/>
          <w:lang w:eastAsia="ru-RU"/>
        </w:rPr>
        <w:t>При равенстве баллов предпочтение отдается участнику, имеющему лучший результат за выполнение заданий II уровня.</w:t>
      </w:r>
    </w:p>
    <w:p w:rsidR="00FD3F1F" w:rsidRPr="00FD3F1F" w:rsidRDefault="00FD3F1F" w:rsidP="006433E2">
      <w:pPr>
        <w:tabs>
          <w:tab w:val="left" w:pos="142"/>
          <w:tab w:val="left" w:pos="851"/>
          <w:tab w:val="left" w:pos="993"/>
          <w:tab w:val="left" w:pos="1276"/>
        </w:tabs>
        <w:spacing w:after="0" w:line="240" w:lineRule="auto"/>
        <w:ind w:firstLine="709"/>
        <w:jc w:val="both"/>
        <w:rPr>
          <w:rFonts w:ascii="Cambria" w:eastAsia="Microsoft Sans Serif" w:hAnsi="Cambria" w:cs="Times New Roman"/>
          <w:spacing w:val="-1"/>
          <w:sz w:val="24"/>
          <w:szCs w:val="24"/>
          <w:lang w:eastAsia="ru-RU"/>
        </w:rPr>
      </w:pPr>
      <w:r w:rsidRPr="00FD3F1F">
        <w:rPr>
          <w:rFonts w:ascii="Cambria" w:eastAsia="Microsoft Sans Serif" w:hAnsi="Cambria" w:cs="Times New Roman"/>
          <w:spacing w:val="-1"/>
          <w:sz w:val="24"/>
          <w:szCs w:val="24"/>
          <w:lang w:eastAsia="ru-RU"/>
        </w:rPr>
        <w:t xml:space="preserve">Участник, имеющий первый результат, является победителем Всероссийской олимпиады. Участники, имеющие второй и третий результаты, являются призерами Всероссийской олимпиады. </w:t>
      </w:r>
    </w:p>
    <w:p w:rsidR="00FD3F1F" w:rsidRPr="00FD3F1F" w:rsidRDefault="00FD3F1F" w:rsidP="006433E2">
      <w:pPr>
        <w:tabs>
          <w:tab w:val="left" w:pos="142"/>
          <w:tab w:val="left" w:pos="851"/>
          <w:tab w:val="left" w:pos="993"/>
          <w:tab w:val="left" w:pos="1276"/>
        </w:tabs>
        <w:spacing w:after="0" w:line="240" w:lineRule="auto"/>
        <w:ind w:firstLine="709"/>
        <w:jc w:val="both"/>
        <w:rPr>
          <w:rFonts w:ascii="Cambria" w:eastAsia="Microsoft Sans Serif" w:hAnsi="Cambria" w:cs="Times New Roman"/>
          <w:spacing w:val="-1"/>
          <w:sz w:val="24"/>
          <w:szCs w:val="24"/>
          <w:lang w:eastAsia="ru-RU"/>
        </w:rPr>
      </w:pPr>
      <w:r w:rsidRPr="00FD3F1F">
        <w:rPr>
          <w:rFonts w:ascii="Cambria" w:eastAsia="Microsoft Sans Serif" w:hAnsi="Cambria" w:cs="Times New Roman"/>
          <w:spacing w:val="-1"/>
          <w:sz w:val="24"/>
          <w:szCs w:val="24"/>
          <w:lang w:eastAsia="ru-RU"/>
        </w:rPr>
        <w:t xml:space="preserve">Решение жюри оформляется протоколом. </w:t>
      </w:r>
    </w:p>
    <w:p w:rsidR="00FD3F1F" w:rsidRPr="00FD3F1F" w:rsidRDefault="00FD3F1F" w:rsidP="006433E2">
      <w:pPr>
        <w:numPr>
          <w:ilvl w:val="1"/>
          <w:numId w:val="1"/>
        </w:numPr>
        <w:tabs>
          <w:tab w:val="left" w:pos="993"/>
        </w:tabs>
        <w:spacing w:after="0" w:line="240" w:lineRule="auto"/>
        <w:ind w:left="0" w:firstLine="709"/>
        <w:contextualSpacing/>
        <w:jc w:val="both"/>
        <w:rPr>
          <w:rFonts w:ascii="Cambria" w:eastAsia="Calibri" w:hAnsi="Cambria" w:cs="Times New Roman"/>
          <w:sz w:val="24"/>
          <w:szCs w:val="24"/>
        </w:rPr>
      </w:pPr>
      <w:r w:rsidRPr="00FD3F1F">
        <w:rPr>
          <w:rFonts w:ascii="Cambria" w:eastAsia="Calibri" w:hAnsi="Cambria" w:cs="Times New Roman"/>
          <w:sz w:val="24"/>
          <w:szCs w:val="24"/>
        </w:rPr>
        <w:t>Участникам, показавшим высокие результаты выполнения отдельного задания, при условии выполнения всех заданий, устанавливаются дополнительные поощрения.</w:t>
      </w:r>
    </w:p>
    <w:p w:rsidR="00FD3F1F" w:rsidRPr="00FD3F1F" w:rsidRDefault="00FD3F1F" w:rsidP="006433E2">
      <w:pPr>
        <w:tabs>
          <w:tab w:val="left" w:pos="0"/>
          <w:tab w:val="left" w:pos="851"/>
          <w:tab w:val="left" w:pos="993"/>
          <w:tab w:val="left" w:pos="1276"/>
        </w:tabs>
        <w:spacing w:after="0" w:line="240" w:lineRule="auto"/>
        <w:ind w:firstLine="709"/>
        <w:jc w:val="both"/>
        <w:rPr>
          <w:rFonts w:ascii="Cambria" w:eastAsia="Microsoft Sans Serif" w:hAnsi="Cambria" w:cs="Times New Roman"/>
          <w:spacing w:val="-1"/>
          <w:sz w:val="24"/>
          <w:szCs w:val="24"/>
          <w:lang w:eastAsia="ru-RU"/>
        </w:rPr>
      </w:pPr>
      <w:r w:rsidRPr="00FD3F1F">
        <w:rPr>
          <w:rFonts w:ascii="Cambria" w:eastAsia="Microsoft Sans Serif" w:hAnsi="Cambria" w:cs="Times New Roman"/>
          <w:spacing w:val="-1"/>
          <w:sz w:val="24"/>
          <w:szCs w:val="24"/>
          <w:lang w:eastAsia="ru-RU"/>
        </w:rPr>
        <w:t>Номинируются на дополнительные поощрения:</w:t>
      </w:r>
    </w:p>
    <w:p w:rsidR="00FD3F1F" w:rsidRPr="00FD3F1F" w:rsidRDefault="00FD3F1F" w:rsidP="006433E2">
      <w:pPr>
        <w:numPr>
          <w:ilvl w:val="0"/>
          <w:numId w:val="14"/>
        </w:numPr>
        <w:tabs>
          <w:tab w:val="left" w:pos="993"/>
          <w:tab w:val="left" w:pos="1276"/>
        </w:tabs>
        <w:spacing w:after="0" w:line="240" w:lineRule="auto"/>
        <w:ind w:left="0" w:firstLine="709"/>
        <w:contextualSpacing/>
        <w:jc w:val="both"/>
        <w:rPr>
          <w:rFonts w:ascii="Cambria" w:eastAsia="Calibri" w:hAnsi="Cambria" w:cs="Times New Roman"/>
          <w:spacing w:val="-1"/>
          <w:sz w:val="24"/>
          <w:szCs w:val="24"/>
          <w:lang w:eastAsia="ru-RU"/>
        </w:rPr>
      </w:pPr>
      <w:r w:rsidRPr="00FD3F1F">
        <w:rPr>
          <w:rFonts w:ascii="Cambria" w:eastAsia="Calibri" w:hAnsi="Cambria" w:cs="Times New Roman"/>
          <w:spacing w:val="-1"/>
          <w:sz w:val="24"/>
          <w:szCs w:val="24"/>
          <w:lang w:eastAsia="ru-RU"/>
        </w:rPr>
        <w:t>участники, показавшие высокие результаты выполнения заданий профессионального комплексного задания по специальности или подгруппам специальностей УГС;</w:t>
      </w:r>
    </w:p>
    <w:p w:rsidR="00FD3F1F" w:rsidRPr="00FD3F1F" w:rsidRDefault="00FD3F1F" w:rsidP="006433E2">
      <w:pPr>
        <w:numPr>
          <w:ilvl w:val="0"/>
          <w:numId w:val="14"/>
        </w:numPr>
        <w:tabs>
          <w:tab w:val="left" w:pos="993"/>
          <w:tab w:val="left" w:pos="1276"/>
        </w:tabs>
        <w:spacing w:after="0" w:line="240" w:lineRule="auto"/>
        <w:ind w:left="0" w:firstLine="709"/>
        <w:contextualSpacing/>
        <w:jc w:val="both"/>
        <w:rPr>
          <w:rFonts w:ascii="Cambria" w:eastAsia="Calibri" w:hAnsi="Cambria" w:cs="Times New Roman"/>
          <w:spacing w:val="-1"/>
          <w:sz w:val="24"/>
          <w:szCs w:val="24"/>
          <w:lang w:eastAsia="ru-RU"/>
        </w:rPr>
      </w:pPr>
      <w:r w:rsidRPr="00FD3F1F">
        <w:rPr>
          <w:rFonts w:ascii="Cambria" w:eastAsia="Calibri" w:hAnsi="Cambria" w:cs="Times New Roman"/>
          <w:spacing w:val="-1"/>
          <w:sz w:val="24"/>
          <w:szCs w:val="24"/>
          <w:lang w:eastAsia="ru-RU"/>
        </w:rPr>
        <w:t>участники, показавшие высокие результаты выполнения отдельных задач, входящих в профессиональное комплексное задание;</w:t>
      </w:r>
    </w:p>
    <w:p w:rsidR="00FD3F1F" w:rsidRPr="00FD3F1F" w:rsidRDefault="00FD3F1F" w:rsidP="006433E2">
      <w:pPr>
        <w:spacing w:after="0" w:line="240" w:lineRule="auto"/>
        <w:ind w:firstLine="709"/>
        <w:jc w:val="both"/>
        <w:rPr>
          <w:rFonts w:ascii="Cambria" w:eastAsia="Microsoft Sans Serif" w:hAnsi="Cambria" w:cs="Microsoft Sans Serif"/>
          <w:color w:val="000000"/>
          <w:spacing w:val="-1"/>
          <w:sz w:val="24"/>
          <w:szCs w:val="24"/>
          <w:lang w:eastAsia="ru-RU"/>
        </w:rPr>
      </w:pPr>
      <w:r w:rsidRPr="00FD3F1F">
        <w:rPr>
          <w:rFonts w:ascii="Cambria" w:eastAsia="Microsoft Sans Serif" w:hAnsi="Cambria" w:cs="Microsoft Sans Serif"/>
          <w:color w:val="000000"/>
          <w:spacing w:val="-1"/>
          <w:sz w:val="24"/>
          <w:szCs w:val="24"/>
          <w:lang w:eastAsia="ru-RU"/>
        </w:rPr>
        <w:t>участники, проявившие высокую культуру труда, творчески подошедшие к решению заданий.</w:t>
      </w:r>
    </w:p>
    <w:p w:rsidR="00FD3F1F" w:rsidRPr="00FD3F1F" w:rsidRDefault="00FD3F1F" w:rsidP="006433E2">
      <w:pPr>
        <w:spacing w:after="0" w:line="240" w:lineRule="auto"/>
        <w:ind w:firstLine="709"/>
        <w:jc w:val="both"/>
        <w:rPr>
          <w:rFonts w:ascii="Cambria" w:eastAsia="Microsoft Sans Serif" w:hAnsi="Cambria" w:cs="Microsoft Sans Serif"/>
          <w:color w:val="000000"/>
          <w:spacing w:val="-1"/>
          <w:sz w:val="24"/>
          <w:szCs w:val="24"/>
          <w:lang w:eastAsia="ru-RU"/>
        </w:rPr>
      </w:pPr>
    </w:p>
    <w:p w:rsidR="00FD3F1F" w:rsidRPr="00FD3F1F" w:rsidRDefault="00FD3F1F" w:rsidP="006433E2">
      <w:pPr>
        <w:spacing w:after="0" w:line="240" w:lineRule="auto"/>
        <w:ind w:firstLine="709"/>
        <w:jc w:val="both"/>
        <w:rPr>
          <w:rFonts w:ascii="Cambria" w:eastAsia="Microsoft Sans Serif" w:hAnsi="Cambria" w:cs="Microsoft Sans Serif"/>
          <w:color w:val="000000"/>
          <w:spacing w:val="-1"/>
          <w:sz w:val="24"/>
          <w:szCs w:val="24"/>
          <w:lang w:eastAsia="ru-RU"/>
        </w:rPr>
      </w:pPr>
    </w:p>
    <w:p w:rsidR="00FD3F1F" w:rsidRPr="00FD3F1F" w:rsidRDefault="00FD3F1F" w:rsidP="006433E2">
      <w:pPr>
        <w:spacing w:after="0" w:line="240" w:lineRule="auto"/>
        <w:ind w:firstLine="709"/>
        <w:jc w:val="both"/>
        <w:rPr>
          <w:rFonts w:ascii="Cambria" w:eastAsia="Microsoft Sans Serif" w:hAnsi="Cambria" w:cs="Microsoft Sans Serif"/>
          <w:color w:val="000000"/>
          <w:spacing w:val="-1"/>
          <w:sz w:val="24"/>
          <w:szCs w:val="24"/>
          <w:lang w:eastAsia="ru-RU"/>
        </w:rPr>
      </w:pPr>
    </w:p>
    <w:p w:rsidR="0007030E" w:rsidRDefault="0007030E" w:rsidP="006433E2">
      <w:pPr>
        <w:spacing w:line="240" w:lineRule="auto"/>
        <w:ind w:firstLine="709"/>
        <w:jc w:val="both"/>
      </w:pPr>
    </w:p>
    <w:sectPr w:rsidR="0007030E" w:rsidSect="000F32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BEF" w:rsidRDefault="008D5BEF">
      <w:pPr>
        <w:spacing w:after="0" w:line="240" w:lineRule="auto"/>
      </w:pPr>
      <w:r>
        <w:separator/>
      </w:r>
    </w:p>
  </w:endnote>
  <w:endnote w:type="continuationSeparator" w:id="0">
    <w:p w:rsidR="008D5BEF" w:rsidRDefault="008D5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BEF" w:rsidRDefault="008D5BEF">
      <w:pPr>
        <w:spacing w:after="0" w:line="240" w:lineRule="auto"/>
      </w:pPr>
      <w:r>
        <w:separator/>
      </w:r>
    </w:p>
  </w:footnote>
  <w:footnote w:type="continuationSeparator" w:id="0">
    <w:p w:rsidR="008D5BEF" w:rsidRDefault="008D5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79D" w:rsidRDefault="008D5BEF" w:rsidP="00574EEC">
    <w:pPr>
      <w:pStyle w:val="a3"/>
      <w:jc w:val="center"/>
      <w:rPr>
        <w:sz w:val="24"/>
        <w:szCs w:val="20"/>
      </w:rPr>
    </w:pPr>
  </w:p>
  <w:p w:rsidR="00A0579D" w:rsidRPr="0076505D" w:rsidRDefault="001E5F8F" w:rsidP="00574EEC">
    <w:pPr>
      <w:pStyle w:val="a3"/>
      <w:jc w:val="center"/>
      <w:rPr>
        <w:sz w:val="36"/>
      </w:rPr>
    </w:pPr>
    <w:r w:rsidRPr="0076505D">
      <w:rPr>
        <w:sz w:val="24"/>
        <w:szCs w:val="20"/>
      </w:rPr>
      <w:fldChar w:fldCharType="begin"/>
    </w:r>
    <w:r w:rsidR="00FD3F1F" w:rsidRPr="0076505D">
      <w:rPr>
        <w:sz w:val="24"/>
        <w:szCs w:val="20"/>
      </w:rPr>
      <w:instrText xml:space="preserve"> PAGE   \* MERGEFORMAT </w:instrText>
    </w:r>
    <w:r w:rsidRPr="0076505D">
      <w:rPr>
        <w:sz w:val="24"/>
        <w:szCs w:val="20"/>
      </w:rPr>
      <w:fldChar w:fldCharType="separate"/>
    </w:r>
    <w:r w:rsidR="00B026B9">
      <w:rPr>
        <w:noProof/>
        <w:sz w:val="24"/>
        <w:szCs w:val="20"/>
      </w:rPr>
      <w:t>11</w:t>
    </w:r>
    <w:r w:rsidRPr="0076505D">
      <w:rPr>
        <w:sz w:val="24"/>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E3C1C"/>
    <w:multiLevelType w:val="hybridMultilevel"/>
    <w:tmpl w:val="59BACE26"/>
    <w:lvl w:ilvl="0" w:tplc="0419000F">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C3119A9"/>
    <w:multiLevelType w:val="hybridMultilevel"/>
    <w:tmpl w:val="32D8F39A"/>
    <w:lvl w:ilvl="0" w:tplc="04190011">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 w15:restartNumberingAfterBreak="0">
    <w:nsid w:val="45E82A8A"/>
    <w:multiLevelType w:val="hybridMultilevel"/>
    <w:tmpl w:val="67F21C5E"/>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 w15:restartNumberingAfterBreak="0">
    <w:nsid w:val="46E2048A"/>
    <w:multiLevelType w:val="hybridMultilevel"/>
    <w:tmpl w:val="8C204B16"/>
    <w:lvl w:ilvl="0" w:tplc="0419000F">
      <w:start w:val="1"/>
      <w:numFmt w:val="bullet"/>
      <w:lvlText w:val=""/>
      <w:lvlJc w:val="left"/>
      <w:pPr>
        <w:ind w:left="502" w:hanging="360"/>
      </w:pPr>
      <w:rPr>
        <w:rFonts w:ascii="Symbol" w:hAnsi="Symbol" w:hint="default"/>
      </w:rPr>
    </w:lvl>
    <w:lvl w:ilvl="1" w:tplc="04190019" w:tentative="1">
      <w:start w:val="1"/>
      <w:numFmt w:val="bullet"/>
      <w:lvlText w:val="o"/>
      <w:lvlJc w:val="left"/>
      <w:pPr>
        <w:ind w:left="1222" w:hanging="360"/>
      </w:pPr>
      <w:rPr>
        <w:rFonts w:ascii="Courier New" w:hAnsi="Courier New" w:cs="Courier New" w:hint="default"/>
      </w:rPr>
    </w:lvl>
    <w:lvl w:ilvl="2" w:tplc="0419001B" w:tentative="1">
      <w:start w:val="1"/>
      <w:numFmt w:val="bullet"/>
      <w:lvlText w:val=""/>
      <w:lvlJc w:val="left"/>
      <w:pPr>
        <w:ind w:left="1942" w:hanging="360"/>
      </w:pPr>
      <w:rPr>
        <w:rFonts w:ascii="Wingdings" w:hAnsi="Wingdings" w:hint="default"/>
      </w:rPr>
    </w:lvl>
    <w:lvl w:ilvl="3" w:tplc="0419000F" w:tentative="1">
      <w:start w:val="1"/>
      <w:numFmt w:val="bullet"/>
      <w:lvlText w:val=""/>
      <w:lvlJc w:val="left"/>
      <w:pPr>
        <w:ind w:left="2662" w:hanging="360"/>
      </w:pPr>
      <w:rPr>
        <w:rFonts w:ascii="Symbol" w:hAnsi="Symbol" w:hint="default"/>
      </w:rPr>
    </w:lvl>
    <w:lvl w:ilvl="4" w:tplc="04190019" w:tentative="1">
      <w:start w:val="1"/>
      <w:numFmt w:val="bullet"/>
      <w:lvlText w:val="o"/>
      <w:lvlJc w:val="left"/>
      <w:pPr>
        <w:ind w:left="3382" w:hanging="360"/>
      </w:pPr>
      <w:rPr>
        <w:rFonts w:ascii="Courier New" w:hAnsi="Courier New" w:cs="Courier New" w:hint="default"/>
      </w:rPr>
    </w:lvl>
    <w:lvl w:ilvl="5" w:tplc="0419001B" w:tentative="1">
      <w:start w:val="1"/>
      <w:numFmt w:val="bullet"/>
      <w:lvlText w:val=""/>
      <w:lvlJc w:val="left"/>
      <w:pPr>
        <w:ind w:left="4102" w:hanging="360"/>
      </w:pPr>
      <w:rPr>
        <w:rFonts w:ascii="Wingdings" w:hAnsi="Wingdings" w:hint="default"/>
      </w:rPr>
    </w:lvl>
    <w:lvl w:ilvl="6" w:tplc="0419000F" w:tentative="1">
      <w:start w:val="1"/>
      <w:numFmt w:val="bullet"/>
      <w:lvlText w:val=""/>
      <w:lvlJc w:val="left"/>
      <w:pPr>
        <w:ind w:left="4822" w:hanging="360"/>
      </w:pPr>
      <w:rPr>
        <w:rFonts w:ascii="Symbol" w:hAnsi="Symbol" w:hint="default"/>
      </w:rPr>
    </w:lvl>
    <w:lvl w:ilvl="7" w:tplc="04190019" w:tentative="1">
      <w:start w:val="1"/>
      <w:numFmt w:val="bullet"/>
      <w:lvlText w:val="o"/>
      <w:lvlJc w:val="left"/>
      <w:pPr>
        <w:ind w:left="5542" w:hanging="360"/>
      </w:pPr>
      <w:rPr>
        <w:rFonts w:ascii="Courier New" w:hAnsi="Courier New" w:cs="Courier New" w:hint="default"/>
      </w:rPr>
    </w:lvl>
    <w:lvl w:ilvl="8" w:tplc="0419001B" w:tentative="1">
      <w:start w:val="1"/>
      <w:numFmt w:val="bullet"/>
      <w:lvlText w:val=""/>
      <w:lvlJc w:val="left"/>
      <w:pPr>
        <w:ind w:left="6262" w:hanging="360"/>
      </w:pPr>
      <w:rPr>
        <w:rFonts w:ascii="Wingdings" w:hAnsi="Wingdings" w:hint="default"/>
      </w:rPr>
    </w:lvl>
  </w:abstractNum>
  <w:abstractNum w:abstractNumId="4" w15:restartNumberingAfterBreak="0">
    <w:nsid w:val="47873AF9"/>
    <w:multiLevelType w:val="hybridMultilevel"/>
    <w:tmpl w:val="3A14756A"/>
    <w:lvl w:ilvl="0" w:tplc="147A1398">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5" w15:restartNumberingAfterBreak="0">
    <w:nsid w:val="47D31E85"/>
    <w:multiLevelType w:val="hybridMultilevel"/>
    <w:tmpl w:val="FA2AC7C8"/>
    <w:lvl w:ilvl="0" w:tplc="61D221C6">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6" w15:restartNumberingAfterBreak="0">
    <w:nsid w:val="48B62ED7"/>
    <w:multiLevelType w:val="hybridMultilevel"/>
    <w:tmpl w:val="4F0C152E"/>
    <w:lvl w:ilvl="0" w:tplc="D0DC1168">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7" w15:restartNumberingAfterBreak="0">
    <w:nsid w:val="50BF7D55"/>
    <w:multiLevelType w:val="hybridMultilevel"/>
    <w:tmpl w:val="CD98BC9A"/>
    <w:lvl w:ilvl="0" w:tplc="4D62F63A">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 w15:restartNumberingAfterBreak="0">
    <w:nsid w:val="60130A20"/>
    <w:multiLevelType w:val="hybridMultilevel"/>
    <w:tmpl w:val="449EC606"/>
    <w:lvl w:ilvl="0" w:tplc="68480AF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1B229BF"/>
    <w:multiLevelType w:val="hybridMultilevel"/>
    <w:tmpl w:val="922897CE"/>
    <w:lvl w:ilvl="0" w:tplc="18C6D9D8">
      <w:start w:val="1"/>
      <w:numFmt w:val="bullet"/>
      <w:lvlText w:val=""/>
      <w:lvlJc w:val="left"/>
      <w:pPr>
        <w:ind w:left="1429" w:hanging="360"/>
      </w:pPr>
      <w:rPr>
        <w:rFonts w:ascii="Symbol" w:hAnsi="Symbol" w:hint="default"/>
      </w:rPr>
    </w:lvl>
    <w:lvl w:ilvl="1" w:tplc="4E4884AA">
      <w:start w:val="1"/>
      <w:numFmt w:val="decimal"/>
      <w:lvlText w:val="%2."/>
      <w:lvlJc w:val="left"/>
      <w:pPr>
        <w:ind w:left="2764" w:hanging="975"/>
      </w:pPr>
      <w:rPr>
        <w:rFonts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66D37C4"/>
    <w:multiLevelType w:val="hybridMultilevel"/>
    <w:tmpl w:val="3D94CF44"/>
    <w:lvl w:ilvl="0" w:tplc="320EC438">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15:restartNumberingAfterBreak="0">
    <w:nsid w:val="677F3011"/>
    <w:multiLevelType w:val="hybridMultilevel"/>
    <w:tmpl w:val="59BACE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AC43D6E"/>
    <w:multiLevelType w:val="multilevel"/>
    <w:tmpl w:val="205858C0"/>
    <w:lvl w:ilvl="0">
      <w:start w:val="1"/>
      <w:numFmt w:val="decimal"/>
      <w:lvlText w:val="%1."/>
      <w:lvlJc w:val="left"/>
      <w:pPr>
        <w:ind w:left="720" w:hanging="360"/>
      </w:pPr>
      <w:rPr>
        <w:rFonts w:hint="default"/>
      </w:rPr>
    </w:lvl>
    <w:lvl w:ilvl="1">
      <w:start w:val="1"/>
      <w:numFmt w:val="decimal"/>
      <w:isLgl/>
      <w:lvlText w:val="%1.%2."/>
      <w:lvlJc w:val="left"/>
      <w:pPr>
        <w:ind w:left="1857" w:hanging="1290"/>
      </w:pPr>
      <w:rPr>
        <w:rFonts w:hint="default"/>
      </w:rPr>
    </w:lvl>
    <w:lvl w:ilvl="2">
      <w:start w:val="1"/>
      <w:numFmt w:val="decimal"/>
      <w:isLgl/>
      <w:lvlText w:val="%1.%2.%3."/>
      <w:lvlJc w:val="left"/>
      <w:pPr>
        <w:ind w:left="2348" w:hanging="1290"/>
      </w:pPr>
      <w:rPr>
        <w:rFonts w:hint="default"/>
      </w:rPr>
    </w:lvl>
    <w:lvl w:ilvl="3">
      <w:start w:val="1"/>
      <w:numFmt w:val="decimal"/>
      <w:isLgl/>
      <w:lvlText w:val="%1.%2.%3.%4."/>
      <w:lvlJc w:val="left"/>
      <w:pPr>
        <w:ind w:left="2697" w:hanging="1290"/>
      </w:pPr>
      <w:rPr>
        <w:rFonts w:hint="default"/>
      </w:rPr>
    </w:lvl>
    <w:lvl w:ilvl="4">
      <w:start w:val="1"/>
      <w:numFmt w:val="decimal"/>
      <w:isLgl/>
      <w:lvlText w:val="%1.%2.%3.%4.%5."/>
      <w:lvlJc w:val="left"/>
      <w:pPr>
        <w:ind w:left="3046" w:hanging="129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6D6228DD"/>
    <w:multiLevelType w:val="hybridMultilevel"/>
    <w:tmpl w:val="AF70D872"/>
    <w:lvl w:ilvl="0" w:tplc="C742A136">
      <w:start w:val="1"/>
      <w:numFmt w:val="bullet"/>
      <w:lvlText w:val=""/>
      <w:lvlJc w:val="left"/>
      <w:pPr>
        <w:ind w:left="644" w:hanging="360"/>
      </w:pPr>
      <w:rPr>
        <w:rFonts w:ascii="Symbol" w:hAnsi="Symbol" w:hint="default"/>
      </w:rPr>
    </w:lvl>
    <w:lvl w:ilvl="1" w:tplc="04190019" w:tentative="1">
      <w:start w:val="1"/>
      <w:numFmt w:val="bullet"/>
      <w:lvlText w:val="o"/>
      <w:lvlJc w:val="left"/>
      <w:pPr>
        <w:ind w:left="2291" w:hanging="360"/>
      </w:pPr>
      <w:rPr>
        <w:rFonts w:ascii="Courier New" w:hAnsi="Courier New" w:cs="Courier New" w:hint="default"/>
      </w:rPr>
    </w:lvl>
    <w:lvl w:ilvl="2" w:tplc="0419001B" w:tentative="1">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cs="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cs="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14" w15:restartNumberingAfterBreak="0">
    <w:nsid w:val="74472546"/>
    <w:multiLevelType w:val="hybridMultilevel"/>
    <w:tmpl w:val="5BFC6DDC"/>
    <w:lvl w:ilvl="0" w:tplc="0419000F">
      <w:start w:val="1"/>
      <w:numFmt w:val="bullet"/>
      <w:lvlText w:val=""/>
      <w:lvlJc w:val="left"/>
      <w:pPr>
        <w:ind w:left="1571" w:hanging="360"/>
      </w:pPr>
      <w:rPr>
        <w:rFonts w:ascii="Symbol" w:hAnsi="Symbol" w:hint="default"/>
      </w:rPr>
    </w:lvl>
    <w:lvl w:ilvl="1" w:tplc="04190019" w:tentative="1">
      <w:start w:val="1"/>
      <w:numFmt w:val="bullet"/>
      <w:lvlText w:val="o"/>
      <w:lvlJc w:val="left"/>
      <w:pPr>
        <w:ind w:left="2291" w:hanging="360"/>
      </w:pPr>
      <w:rPr>
        <w:rFonts w:ascii="Courier New" w:hAnsi="Courier New" w:cs="Courier New" w:hint="default"/>
      </w:rPr>
    </w:lvl>
    <w:lvl w:ilvl="2" w:tplc="0419001B" w:tentative="1">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cs="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cs="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15" w15:restartNumberingAfterBreak="0">
    <w:nsid w:val="7B815715"/>
    <w:multiLevelType w:val="hybridMultilevel"/>
    <w:tmpl w:val="1EAAB894"/>
    <w:lvl w:ilvl="0" w:tplc="7592FC12">
      <w:start w:val="1"/>
      <w:numFmt w:val="bullet"/>
      <w:lvlText w:val=""/>
      <w:lvlJc w:val="left"/>
      <w:pPr>
        <w:ind w:left="1571" w:hanging="360"/>
      </w:pPr>
      <w:rPr>
        <w:rFonts w:ascii="Symbol" w:hAnsi="Symbol" w:hint="default"/>
      </w:rPr>
    </w:lvl>
    <w:lvl w:ilvl="1" w:tplc="04190019" w:tentative="1">
      <w:start w:val="1"/>
      <w:numFmt w:val="bullet"/>
      <w:lvlText w:val="o"/>
      <w:lvlJc w:val="left"/>
      <w:pPr>
        <w:ind w:left="2291" w:hanging="360"/>
      </w:pPr>
      <w:rPr>
        <w:rFonts w:ascii="Courier New" w:hAnsi="Courier New" w:cs="Courier New" w:hint="default"/>
      </w:rPr>
    </w:lvl>
    <w:lvl w:ilvl="2" w:tplc="0419001B" w:tentative="1">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cs="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cs="Courier New" w:hint="default"/>
      </w:rPr>
    </w:lvl>
    <w:lvl w:ilvl="8" w:tplc="0419001B" w:tentative="1">
      <w:start w:val="1"/>
      <w:numFmt w:val="bullet"/>
      <w:lvlText w:val=""/>
      <w:lvlJc w:val="left"/>
      <w:pPr>
        <w:ind w:left="7331" w:hanging="360"/>
      </w:pPr>
      <w:rPr>
        <w:rFonts w:ascii="Wingdings" w:hAnsi="Wingdings" w:hint="default"/>
      </w:rPr>
    </w:lvl>
  </w:abstractNum>
  <w:num w:numId="1">
    <w:abstractNumId w:val="12"/>
  </w:num>
  <w:num w:numId="2">
    <w:abstractNumId w:val="5"/>
  </w:num>
  <w:num w:numId="3">
    <w:abstractNumId w:val="0"/>
  </w:num>
  <w:num w:numId="4">
    <w:abstractNumId w:val="11"/>
  </w:num>
  <w:num w:numId="5">
    <w:abstractNumId w:val="13"/>
  </w:num>
  <w:num w:numId="6">
    <w:abstractNumId w:val="3"/>
  </w:num>
  <w:num w:numId="7">
    <w:abstractNumId w:val="2"/>
  </w:num>
  <w:num w:numId="8">
    <w:abstractNumId w:val="4"/>
  </w:num>
  <w:num w:numId="9">
    <w:abstractNumId w:val="10"/>
  </w:num>
  <w:num w:numId="10">
    <w:abstractNumId w:val="1"/>
  </w:num>
  <w:num w:numId="11">
    <w:abstractNumId w:val="7"/>
  </w:num>
  <w:num w:numId="12">
    <w:abstractNumId w:val="6"/>
  </w:num>
  <w:num w:numId="13">
    <w:abstractNumId w:val="15"/>
  </w:num>
  <w:num w:numId="14">
    <w:abstractNumId w:val="14"/>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C53A5"/>
    <w:rsid w:val="00005B3E"/>
    <w:rsid w:val="0007030E"/>
    <w:rsid w:val="00095894"/>
    <w:rsid w:val="000F3244"/>
    <w:rsid w:val="001C53A5"/>
    <w:rsid w:val="001E5F8F"/>
    <w:rsid w:val="00255F69"/>
    <w:rsid w:val="002857ED"/>
    <w:rsid w:val="004B0DBB"/>
    <w:rsid w:val="00540372"/>
    <w:rsid w:val="006433E2"/>
    <w:rsid w:val="0065710B"/>
    <w:rsid w:val="007E3AA6"/>
    <w:rsid w:val="008D5BEF"/>
    <w:rsid w:val="00A01C09"/>
    <w:rsid w:val="00A1780E"/>
    <w:rsid w:val="00A34DAE"/>
    <w:rsid w:val="00AF7D58"/>
    <w:rsid w:val="00B026B9"/>
    <w:rsid w:val="00B7204D"/>
    <w:rsid w:val="00C0497B"/>
    <w:rsid w:val="00C42FF3"/>
    <w:rsid w:val="00E73949"/>
    <w:rsid w:val="00E95AB5"/>
    <w:rsid w:val="00F00FC6"/>
    <w:rsid w:val="00FD3F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450C"/>
  <w15:docId w15:val="{F56589F6-EE79-42BD-B11D-C1E1A833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2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D3F1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D3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3412</Words>
  <Characters>19451</Characters>
  <Application>Microsoft Office Word</Application>
  <DocSecurity>0</DocSecurity>
  <Lines>162</Lines>
  <Paragraphs>45</Paragraphs>
  <ScaleCrop>false</ScaleCrop>
  <Company/>
  <LinksUpToDate>false</LinksUpToDate>
  <CharactersWithSpaces>22818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2020-10-19T10:46:00Z</dcterms:created>
  <dcterms:modified xsi:type="dcterms:W3CDTF">2020-10-21T05:43:00Z</dcterms:modified>
</cp:coreProperties>
</file>