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7CA" w:rsidRDefault="00C557CA" w:rsidP="00C557CA">
      <w:pPr>
        <w:spacing w:after="0"/>
        <w:jc w:val="center"/>
        <w:rPr>
          <w:rFonts w:ascii="Cambria" w:eastAsia="Times New Roman" w:hAnsi="Cambria" w:cs="Times New Roman"/>
          <w:b/>
          <w:szCs w:val="28"/>
        </w:rPr>
      </w:pPr>
      <w:bookmarkStart w:id="0" w:name="_Toc510378285"/>
      <w:bookmarkStart w:id="1" w:name="_Toc53344174"/>
      <w:r w:rsidRPr="00FD3F1F">
        <w:rPr>
          <w:rFonts w:ascii="Cambria" w:eastAsia="Calibri" w:hAnsi="Cambria" w:cs="Times New Roman"/>
          <w:b/>
          <w:sz w:val="24"/>
          <w:szCs w:val="24"/>
        </w:rPr>
        <w:t>Спецификация фонда оценочных средств</w:t>
      </w:r>
      <w:bookmarkEnd w:id="0"/>
      <w:bookmarkEnd w:id="1"/>
      <w:r>
        <w:rPr>
          <w:rFonts w:ascii="Cambria" w:eastAsia="Calibri" w:hAnsi="Cambria" w:cs="Times New Roman"/>
          <w:b/>
          <w:sz w:val="24"/>
          <w:szCs w:val="24"/>
        </w:rPr>
        <w:t xml:space="preserve"> </w:t>
      </w:r>
      <w:r w:rsidRPr="00AC0C1E">
        <w:rPr>
          <w:rFonts w:ascii="Cambria" w:eastAsia="Times New Roman" w:hAnsi="Cambria" w:cs="Times New Roman"/>
          <w:b/>
          <w:szCs w:val="28"/>
        </w:rPr>
        <w:t xml:space="preserve">регионального этапа </w:t>
      </w:r>
    </w:p>
    <w:p w:rsidR="00C557CA" w:rsidRDefault="00C557CA" w:rsidP="00C557CA">
      <w:pPr>
        <w:spacing w:after="0" w:line="240" w:lineRule="auto"/>
        <w:jc w:val="center"/>
        <w:rPr>
          <w:rFonts w:ascii="Cambria" w:eastAsia="Calibri" w:hAnsi="Cambria" w:cs="Times New Roman"/>
          <w:b/>
          <w:szCs w:val="28"/>
        </w:rPr>
      </w:pPr>
      <w:r w:rsidRPr="00AC0C1E">
        <w:rPr>
          <w:rFonts w:ascii="Cambria" w:eastAsia="Calibri" w:hAnsi="Cambria" w:cs="Times New Roman"/>
          <w:b/>
          <w:szCs w:val="28"/>
        </w:rPr>
        <w:t>Всероссийской олимпиады</w:t>
      </w:r>
      <w:r>
        <w:rPr>
          <w:rFonts w:ascii="Cambria" w:eastAsia="Calibri" w:hAnsi="Cambria" w:cs="Times New Roman"/>
          <w:b/>
          <w:szCs w:val="28"/>
        </w:rPr>
        <w:t xml:space="preserve"> </w:t>
      </w:r>
      <w:r w:rsidRPr="00AC0C1E">
        <w:rPr>
          <w:rFonts w:ascii="Cambria" w:eastAsia="Calibri" w:hAnsi="Cambria" w:cs="Times New Roman"/>
          <w:b/>
          <w:szCs w:val="28"/>
        </w:rPr>
        <w:t>профессионального мастерства</w:t>
      </w:r>
      <w:r w:rsidRPr="00AC0C1E">
        <w:rPr>
          <w:rFonts w:ascii="Cambria" w:eastAsia="Times New Roman" w:hAnsi="Cambria" w:cs="Times New Roman"/>
          <w:b/>
          <w:szCs w:val="28"/>
        </w:rPr>
        <w:t xml:space="preserve"> обучающихся по </w:t>
      </w:r>
      <w:r w:rsidRPr="00AC0C1E">
        <w:rPr>
          <w:rFonts w:ascii="Cambria" w:eastAsia="Calibri" w:hAnsi="Cambria" w:cs="Times New Roman"/>
          <w:b/>
          <w:szCs w:val="28"/>
        </w:rPr>
        <w:t>укрупненной группе специальностей</w:t>
      </w:r>
      <w:r w:rsidR="0049717C">
        <w:rPr>
          <w:rFonts w:ascii="Cambria" w:eastAsia="Calibri" w:hAnsi="Cambria" w:cs="Times New Roman"/>
          <w:b/>
          <w:szCs w:val="28"/>
        </w:rPr>
        <w:t xml:space="preserve"> </w:t>
      </w:r>
      <w:r w:rsidR="0049717C" w:rsidRPr="0049717C">
        <w:rPr>
          <w:rFonts w:ascii="Cambria" w:eastAsia="Calibri" w:hAnsi="Cambria" w:cs="Times New Roman"/>
          <w:b/>
          <w:szCs w:val="28"/>
        </w:rPr>
        <w:t>13</w:t>
      </w:r>
      <w:r w:rsidRPr="0049717C">
        <w:rPr>
          <w:rFonts w:ascii="Cambria" w:eastAsia="Calibri" w:hAnsi="Cambria" w:cs="Times New Roman"/>
          <w:b/>
          <w:szCs w:val="28"/>
        </w:rPr>
        <w:t xml:space="preserve">.00.00 </w:t>
      </w:r>
      <w:r w:rsidR="0049717C" w:rsidRPr="0049717C">
        <w:rPr>
          <w:rFonts w:ascii="Cambria" w:eastAsia="Calibri" w:hAnsi="Cambria" w:cs="Times New Roman"/>
          <w:b/>
          <w:szCs w:val="28"/>
        </w:rPr>
        <w:t>Электро</w:t>
      </w:r>
      <w:r w:rsidR="0049717C">
        <w:rPr>
          <w:rFonts w:ascii="Cambria" w:eastAsia="Calibri" w:hAnsi="Cambria" w:cs="Times New Roman"/>
          <w:b/>
          <w:szCs w:val="28"/>
        </w:rPr>
        <w:t>- и теплоэнергетика</w:t>
      </w:r>
      <w:r>
        <w:rPr>
          <w:rFonts w:ascii="Cambria" w:eastAsia="Calibri" w:hAnsi="Cambria" w:cs="Times New Roman"/>
          <w:b/>
          <w:szCs w:val="28"/>
        </w:rPr>
        <w:t xml:space="preserve"> </w:t>
      </w:r>
      <w:r w:rsidRPr="00AC0C1E">
        <w:rPr>
          <w:rFonts w:ascii="Cambria" w:eastAsia="Calibri" w:hAnsi="Cambria" w:cs="Times New Roman"/>
          <w:b/>
          <w:szCs w:val="28"/>
        </w:rPr>
        <w:t>среди студентов профессиональных</w:t>
      </w:r>
      <w:r>
        <w:rPr>
          <w:rFonts w:ascii="Cambria" w:eastAsia="Calibri" w:hAnsi="Cambria" w:cs="Times New Roman"/>
          <w:b/>
          <w:szCs w:val="28"/>
        </w:rPr>
        <w:t xml:space="preserve"> </w:t>
      </w:r>
      <w:r w:rsidRPr="00AC0C1E">
        <w:rPr>
          <w:rFonts w:ascii="Cambria" w:eastAsia="Calibri" w:hAnsi="Cambria" w:cs="Times New Roman"/>
          <w:b/>
          <w:szCs w:val="28"/>
        </w:rPr>
        <w:t>образовательных организаций</w:t>
      </w:r>
    </w:p>
    <w:p w:rsidR="00C557CA" w:rsidRPr="00FD3F1F" w:rsidRDefault="00C557CA" w:rsidP="00C557CA">
      <w:pPr>
        <w:spacing w:after="0" w:line="240" w:lineRule="auto"/>
        <w:jc w:val="center"/>
        <w:rPr>
          <w:rFonts w:ascii="Cambria" w:eastAsia="Calibri" w:hAnsi="Cambria" w:cs="Times New Roman"/>
          <w:b/>
          <w:sz w:val="24"/>
          <w:szCs w:val="24"/>
        </w:rPr>
      </w:pPr>
    </w:p>
    <w:p w:rsidR="0049717C" w:rsidRPr="0049717C" w:rsidRDefault="0049717C" w:rsidP="0049717C">
      <w:pPr>
        <w:spacing w:after="0" w:line="240" w:lineRule="auto"/>
        <w:jc w:val="center"/>
        <w:rPr>
          <w:rFonts w:ascii="Cambria" w:eastAsia="Calibri" w:hAnsi="Cambria" w:cs="Times New Roman"/>
          <w:sz w:val="24"/>
          <w:szCs w:val="24"/>
        </w:rPr>
      </w:pPr>
    </w:p>
    <w:p w:rsidR="0049717C" w:rsidRPr="0049717C" w:rsidRDefault="0049717C" w:rsidP="0049717C">
      <w:pPr>
        <w:numPr>
          <w:ilvl w:val="0"/>
          <w:numId w:val="1"/>
        </w:numPr>
        <w:tabs>
          <w:tab w:val="left" w:pos="1134"/>
        </w:tabs>
        <w:spacing w:after="0" w:line="240" w:lineRule="auto"/>
        <w:ind w:firstLine="709"/>
        <w:jc w:val="center"/>
        <w:rPr>
          <w:rFonts w:ascii="Cambria" w:eastAsia="Calibri" w:hAnsi="Cambria" w:cs="Times New Roman"/>
          <w:b/>
          <w:sz w:val="24"/>
          <w:szCs w:val="24"/>
        </w:rPr>
      </w:pPr>
      <w:r w:rsidRPr="0049717C">
        <w:rPr>
          <w:rFonts w:ascii="Cambria" w:eastAsia="Calibri" w:hAnsi="Cambria" w:cs="Times New Roman"/>
          <w:b/>
          <w:sz w:val="24"/>
          <w:szCs w:val="24"/>
        </w:rPr>
        <w:t>Назначение фонда оценочных средств</w:t>
      </w:r>
    </w:p>
    <w:p w:rsidR="0049717C" w:rsidRPr="0049717C" w:rsidRDefault="0049717C" w:rsidP="008938AA">
      <w:pPr>
        <w:numPr>
          <w:ilvl w:val="1"/>
          <w:numId w:val="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 xml:space="preserve">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регионального этапа Всероссийской олимпиады профессионального мастерства обучающихся по укрупненной группе специальностей </w:t>
      </w:r>
      <w:r w:rsidRPr="0049717C">
        <w:rPr>
          <w:rFonts w:ascii="Cambria" w:eastAsia="Calibri" w:hAnsi="Cambria" w:cs="Times New Roman"/>
          <w:bCs/>
          <w:sz w:val="24"/>
          <w:szCs w:val="24"/>
        </w:rPr>
        <w:t xml:space="preserve">13.00.00 Электро- и теплоэнергетика, включающей специальности </w:t>
      </w:r>
      <w:r w:rsidRPr="0049717C">
        <w:rPr>
          <w:rFonts w:ascii="Cambria" w:eastAsia="Times New Roman" w:hAnsi="Cambria" w:cs="Times New Roman"/>
          <w:sz w:val="24"/>
          <w:szCs w:val="24"/>
        </w:rPr>
        <w:t xml:space="preserve">13.02.07 Электроснабжение (по отраслям) и </w:t>
      </w:r>
      <w:r w:rsidRPr="0049717C">
        <w:rPr>
          <w:rFonts w:ascii="Cambria" w:eastAsia="Calibri" w:hAnsi="Cambria" w:cs="Times New Roman"/>
          <w:bCs/>
          <w:sz w:val="24"/>
          <w:szCs w:val="24"/>
        </w:rPr>
        <w:t>13.02.11 Техническая эксплуатация и обслуживание электрического и электромеханического оборудования (по отраслям)</w:t>
      </w:r>
      <w:r w:rsidRPr="0049717C">
        <w:rPr>
          <w:rFonts w:ascii="Cambria" w:eastAsia="Times New Roman" w:hAnsi="Cambria" w:cs="Times New Roman"/>
          <w:sz w:val="24"/>
          <w:szCs w:val="24"/>
        </w:rPr>
        <w:t xml:space="preserve"> (далее – Олимпиада).</w:t>
      </w:r>
    </w:p>
    <w:p w:rsidR="0049717C" w:rsidRPr="0049717C" w:rsidRDefault="0049717C" w:rsidP="008938AA">
      <w:pPr>
        <w:tabs>
          <w:tab w:val="left" w:pos="1134"/>
        </w:tabs>
        <w:spacing w:after="0" w:line="240" w:lineRule="auto"/>
        <w:ind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49717C" w:rsidRPr="0049717C" w:rsidRDefault="0049717C" w:rsidP="008938AA">
      <w:pPr>
        <w:tabs>
          <w:tab w:val="left" w:pos="1134"/>
        </w:tabs>
        <w:spacing w:after="0" w:line="240" w:lineRule="auto"/>
        <w:ind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 xml:space="preserve">Оценочные средства – это контрольные задания, а также описания форм </w:t>
      </w:r>
      <w:r w:rsidRPr="0049717C">
        <w:rPr>
          <w:rFonts w:ascii="Cambria" w:eastAsia="Times New Roman" w:hAnsi="Cambria" w:cs="Times New Roman"/>
          <w:sz w:val="24"/>
          <w:szCs w:val="24"/>
        </w:rPr>
        <w:br/>
        <w:t>и процедур, предназначенных для определения уровня сформированности компетенций участников Олимпиады.</w:t>
      </w:r>
    </w:p>
    <w:p w:rsidR="0049717C" w:rsidRPr="0049717C" w:rsidRDefault="0049717C" w:rsidP="008938AA">
      <w:pPr>
        <w:tabs>
          <w:tab w:val="left" w:pos="1134"/>
        </w:tabs>
        <w:spacing w:after="0" w:line="240" w:lineRule="auto"/>
        <w:ind w:firstLine="709"/>
        <w:jc w:val="both"/>
        <w:rPr>
          <w:rFonts w:ascii="Cambria" w:eastAsia="Calibri" w:hAnsi="Cambria" w:cs="Times New Roman"/>
          <w:sz w:val="24"/>
          <w:szCs w:val="24"/>
        </w:rPr>
      </w:pPr>
      <w:r w:rsidRPr="0049717C">
        <w:rPr>
          <w:rFonts w:ascii="Cambria" w:eastAsia="Calibri" w:hAnsi="Cambria" w:cs="Times New Roman"/>
          <w:sz w:val="24"/>
          <w:szCs w:val="24"/>
        </w:rPr>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49717C" w:rsidRPr="0049717C" w:rsidRDefault="0049717C" w:rsidP="008938AA">
      <w:pPr>
        <w:numPr>
          <w:ilvl w:val="0"/>
          <w:numId w:val="7"/>
        </w:numPr>
        <w:tabs>
          <w:tab w:val="left" w:pos="1134"/>
        </w:tabs>
        <w:spacing w:after="0" w:line="240" w:lineRule="auto"/>
        <w:ind w:left="0" w:firstLine="709"/>
        <w:contextualSpacing/>
        <w:jc w:val="both"/>
        <w:rPr>
          <w:rFonts w:ascii="Cambria" w:eastAsia="Calibri" w:hAnsi="Cambria" w:cs="Times New Roman"/>
          <w:sz w:val="24"/>
          <w:szCs w:val="24"/>
        </w:rPr>
      </w:pPr>
      <w:r w:rsidRPr="0049717C">
        <w:rPr>
          <w:rFonts w:ascii="Cambria" w:eastAsia="Calibri" w:hAnsi="Cambria" w:cs="Times New Roman"/>
          <w:sz w:val="24"/>
          <w:szCs w:val="24"/>
        </w:rPr>
        <w:t>процедура определения результатов участников, выявления победителя Олимпиады (первое место) и призеров (второе и третье места);</w:t>
      </w:r>
    </w:p>
    <w:p w:rsidR="0049717C" w:rsidRPr="0049717C" w:rsidRDefault="0049717C" w:rsidP="008938AA">
      <w:pPr>
        <w:numPr>
          <w:ilvl w:val="0"/>
          <w:numId w:val="7"/>
        </w:numPr>
        <w:tabs>
          <w:tab w:val="left" w:pos="1134"/>
        </w:tabs>
        <w:spacing w:after="0" w:line="240" w:lineRule="auto"/>
        <w:ind w:left="0" w:firstLine="709"/>
        <w:contextualSpacing/>
        <w:jc w:val="both"/>
        <w:rPr>
          <w:rFonts w:ascii="Cambria" w:eastAsia="Calibri" w:hAnsi="Cambria" w:cs="Times New Roman"/>
          <w:sz w:val="24"/>
          <w:szCs w:val="24"/>
        </w:rPr>
      </w:pPr>
      <w:r w:rsidRPr="0049717C">
        <w:rPr>
          <w:rFonts w:ascii="Cambria" w:eastAsia="Calibri" w:hAnsi="Cambria" w:cs="Times New Roman"/>
          <w:sz w:val="24"/>
          <w:szCs w:val="24"/>
        </w:rPr>
        <w:t>процедура определения победителей в дополнительных номинациях.</w:t>
      </w:r>
    </w:p>
    <w:p w:rsidR="0049717C" w:rsidRPr="0049717C" w:rsidRDefault="0049717C" w:rsidP="0049717C">
      <w:pPr>
        <w:tabs>
          <w:tab w:val="left" w:pos="1134"/>
        </w:tabs>
        <w:spacing w:after="0" w:line="240" w:lineRule="auto"/>
        <w:ind w:firstLine="709"/>
        <w:jc w:val="center"/>
        <w:rPr>
          <w:rFonts w:ascii="Cambria" w:eastAsia="Calibri" w:hAnsi="Cambria" w:cs="Times New Roman"/>
          <w:b/>
          <w:sz w:val="24"/>
          <w:szCs w:val="24"/>
        </w:rPr>
      </w:pPr>
    </w:p>
    <w:p w:rsidR="0049717C" w:rsidRPr="0049717C" w:rsidRDefault="0049717C" w:rsidP="0049717C">
      <w:pPr>
        <w:numPr>
          <w:ilvl w:val="0"/>
          <w:numId w:val="1"/>
        </w:numPr>
        <w:tabs>
          <w:tab w:val="left" w:pos="1134"/>
        </w:tabs>
        <w:spacing w:after="0" w:line="240" w:lineRule="auto"/>
        <w:ind w:firstLine="709"/>
        <w:jc w:val="center"/>
        <w:rPr>
          <w:rFonts w:ascii="Cambria" w:eastAsia="Calibri" w:hAnsi="Cambria" w:cs="Times New Roman"/>
          <w:b/>
          <w:sz w:val="24"/>
          <w:szCs w:val="24"/>
        </w:rPr>
      </w:pPr>
      <w:r w:rsidRPr="0049717C">
        <w:rPr>
          <w:rFonts w:ascii="Cambria" w:eastAsia="Calibri" w:hAnsi="Cambria" w:cs="Times New Roman"/>
          <w:b/>
          <w:sz w:val="24"/>
          <w:szCs w:val="24"/>
        </w:rPr>
        <w:t>Документы, определяющие содержание фонда оценочных средств</w:t>
      </w:r>
    </w:p>
    <w:p w:rsidR="0049717C" w:rsidRPr="0049717C" w:rsidRDefault="0049717C" w:rsidP="008938AA">
      <w:pPr>
        <w:tabs>
          <w:tab w:val="left" w:pos="1134"/>
        </w:tabs>
        <w:spacing w:after="0" w:line="240" w:lineRule="auto"/>
        <w:ind w:firstLine="709"/>
        <w:jc w:val="both"/>
        <w:rPr>
          <w:rFonts w:ascii="Cambria" w:eastAsia="Calibri" w:hAnsi="Cambria" w:cs="Times New Roman"/>
          <w:b/>
          <w:sz w:val="24"/>
          <w:szCs w:val="24"/>
        </w:rPr>
      </w:pPr>
      <w:r w:rsidRPr="0049717C">
        <w:rPr>
          <w:rFonts w:ascii="Cambria" w:eastAsia="Calibri" w:hAnsi="Cambria" w:cs="Times New Roman"/>
          <w:color w:val="000000"/>
          <w:sz w:val="24"/>
          <w:szCs w:val="24"/>
          <w:shd w:val="clear" w:color="auto" w:fill="FFFFFF"/>
        </w:rPr>
        <w:t>2.1. Содержание фонда оценочных средств определяется на основе и с учетом следующих документов:</w:t>
      </w:r>
    </w:p>
    <w:p w:rsidR="0049717C" w:rsidRPr="0049717C" w:rsidRDefault="0049717C" w:rsidP="008938AA">
      <w:pPr>
        <w:numPr>
          <w:ilvl w:val="0"/>
          <w:numId w:val="6"/>
        </w:numPr>
        <w:tabs>
          <w:tab w:val="left" w:pos="1134"/>
        </w:tabs>
        <w:spacing w:after="0" w:line="240" w:lineRule="auto"/>
        <w:ind w:left="0" w:firstLine="709"/>
        <w:contextualSpacing/>
        <w:jc w:val="both"/>
        <w:rPr>
          <w:rFonts w:ascii="Cambria" w:eastAsia="Calibri" w:hAnsi="Cambria" w:cs="Times New Roman"/>
          <w:sz w:val="24"/>
          <w:szCs w:val="24"/>
        </w:rPr>
      </w:pPr>
      <w:r w:rsidRPr="0049717C">
        <w:rPr>
          <w:rFonts w:ascii="Cambria" w:eastAsia="Calibri" w:hAnsi="Cambria" w:cs="Times New Roman"/>
          <w:sz w:val="24"/>
          <w:szCs w:val="24"/>
        </w:rPr>
        <w:t xml:space="preserve">Федерального закона от 29 декабря 2012 г. №273-ФЗ «Об образовании </w:t>
      </w:r>
      <w:r w:rsidRPr="0049717C">
        <w:rPr>
          <w:rFonts w:ascii="Cambria" w:eastAsia="Calibri" w:hAnsi="Cambria" w:cs="Times New Roman"/>
          <w:sz w:val="24"/>
          <w:szCs w:val="24"/>
        </w:rPr>
        <w:br/>
        <w:t>в Российской Федерации»;</w:t>
      </w:r>
    </w:p>
    <w:p w:rsidR="0049717C" w:rsidRPr="0049717C" w:rsidRDefault="0049717C" w:rsidP="008938AA">
      <w:pPr>
        <w:numPr>
          <w:ilvl w:val="0"/>
          <w:numId w:val="6"/>
        </w:numPr>
        <w:tabs>
          <w:tab w:val="left" w:pos="1134"/>
        </w:tabs>
        <w:spacing w:after="0" w:line="240" w:lineRule="auto"/>
        <w:ind w:left="0" w:firstLine="709"/>
        <w:contextualSpacing/>
        <w:jc w:val="both"/>
        <w:rPr>
          <w:rFonts w:ascii="Cambria" w:eastAsia="Calibri" w:hAnsi="Cambria" w:cs="Times New Roman"/>
          <w:spacing w:val="-7"/>
          <w:sz w:val="24"/>
          <w:szCs w:val="24"/>
        </w:rPr>
      </w:pPr>
      <w:r w:rsidRPr="0049717C">
        <w:rPr>
          <w:rFonts w:ascii="Cambria" w:eastAsia="Calibri" w:hAnsi="Cambria" w:cs="Times New Roman"/>
          <w:spacing w:val="-7"/>
          <w:sz w:val="24"/>
          <w:szCs w:val="24"/>
        </w:rPr>
        <w:t>приказа Министерства образования и науки Российской Федерации от 14 июня 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49717C" w:rsidRPr="0049717C" w:rsidRDefault="0049717C" w:rsidP="008938AA">
      <w:pPr>
        <w:numPr>
          <w:ilvl w:val="0"/>
          <w:numId w:val="6"/>
        </w:numPr>
        <w:tabs>
          <w:tab w:val="left" w:pos="1134"/>
        </w:tabs>
        <w:spacing w:after="0" w:line="240" w:lineRule="auto"/>
        <w:ind w:left="0" w:firstLine="709"/>
        <w:contextualSpacing/>
        <w:jc w:val="both"/>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 xml:space="preserve">приказа Министерства образования и науки Российской Федерации </w:t>
      </w:r>
      <w:r w:rsidRPr="0049717C">
        <w:rPr>
          <w:rFonts w:ascii="Cambria" w:eastAsia="Times New Roman" w:hAnsi="Cambria" w:cs="Times New Roman"/>
          <w:sz w:val="24"/>
          <w:szCs w:val="24"/>
          <w:lang w:eastAsia="ru-RU"/>
        </w:rPr>
        <w:br/>
        <w:t xml:space="preserve">от 29 октября 2013 г. №1199 «Об утверждении перечня </w:t>
      </w:r>
      <w:r w:rsidRPr="0049717C">
        <w:rPr>
          <w:rFonts w:ascii="Cambria" w:eastAsia="Calibri" w:hAnsi="Cambria" w:cs="Times New Roman"/>
          <w:sz w:val="24"/>
          <w:szCs w:val="24"/>
        </w:rPr>
        <w:t xml:space="preserve">специальностей </w:t>
      </w:r>
      <w:r w:rsidRPr="0049717C">
        <w:rPr>
          <w:rFonts w:ascii="Cambria" w:eastAsia="Times New Roman" w:hAnsi="Cambria" w:cs="Times New Roman"/>
          <w:sz w:val="24"/>
          <w:szCs w:val="24"/>
          <w:lang w:eastAsia="ru-RU"/>
        </w:rPr>
        <w:t xml:space="preserve">среднего профессионального образования»; </w:t>
      </w:r>
    </w:p>
    <w:p w:rsidR="0049717C" w:rsidRPr="0049717C" w:rsidRDefault="0049717C" w:rsidP="008938AA">
      <w:pPr>
        <w:numPr>
          <w:ilvl w:val="0"/>
          <w:numId w:val="6"/>
        </w:numPr>
        <w:tabs>
          <w:tab w:val="left" w:pos="1134"/>
        </w:tabs>
        <w:spacing w:after="0" w:line="240" w:lineRule="auto"/>
        <w:ind w:left="0" w:firstLine="709"/>
        <w:contextualSpacing/>
        <w:jc w:val="both"/>
        <w:rPr>
          <w:rFonts w:ascii="Cambria" w:eastAsia="Calibri" w:hAnsi="Cambria" w:cs="Times New Roman"/>
          <w:sz w:val="24"/>
          <w:szCs w:val="24"/>
        </w:rPr>
      </w:pPr>
      <w:r w:rsidRPr="0049717C">
        <w:rPr>
          <w:rFonts w:ascii="Cambria" w:eastAsia="Times New Roman" w:hAnsi="Cambria" w:cs="Times New Roman"/>
          <w:spacing w:val="-7"/>
          <w:sz w:val="24"/>
          <w:szCs w:val="24"/>
          <w:lang w:eastAsia="ru-RU"/>
        </w:rPr>
        <w:t>п</w:t>
      </w:r>
      <w:r w:rsidRPr="0049717C">
        <w:rPr>
          <w:rFonts w:ascii="Cambria" w:eastAsia="Calibri" w:hAnsi="Cambria" w:cs="Times New Roman"/>
          <w:spacing w:val="-7"/>
          <w:sz w:val="24"/>
          <w:szCs w:val="24"/>
          <w:lang w:eastAsia="ru-RU"/>
        </w:rPr>
        <w:t>риказа Министерства образования и науки Российской Федерации от 18 ноября 2015 г. №1350</w:t>
      </w:r>
      <w:r w:rsidRPr="0049717C">
        <w:rPr>
          <w:rFonts w:ascii="Cambria" w:eastAsia="Calibri" w:hAnsi="Cambria" w:cs="Times New Roman"/>
          <w:b/>
          <w:spacing w:val="-7"/>
          <w:sz w:val="24"/>
          <w:szCs w:val="24"/>
          <w:lang w:eastAsia="ru-RU"/>
        </w:rPr>
        <w:t xml:space="preserve"> </w:t>
      </w:r>
      <w:r w:rsidRPr="0049717C">
        <w:rPr>
          <w:rFonts w:ascii="Cambria" w:eastAsia="Calibri" w:hAnsi="Cambria" w:cs="Times New Roman"/>
          <w:spacing w:val="-7"/>
          <w:sz w:val="24"/>
          <w:szCs w:val="24"/>
          <w:lang w:eastAsia="ru-RU"/>
        </w:rPr>
        <w:t>«</w:t>
      </w:r>
      <w:r w:rsidRPr="0049717C">
        <w:rPr>
          <w:rFonts w:ascii="Cambria" w:eastAsia="Calibri" w:hAnsi="Cambria" w:cs="Times New Roman"/>
          <w:sz w:val="24"/>
          <w:szCs w:val="24"/>
          <w:lang w:eastAsia="ru-RU"/>
        </w:rPr>
        <w: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№1199»</w:t>
      </w:r>
      <w:r w:rsidRPr="0049717C">
        <w:rPr>
          <w:rFonts w:ascii="Cambria" w:eastAsia="Calibri" w:hAnsi="Cambria" w:cs="Times New Roman"/>
          <w:sz w:val="24"/>
          <w:szCs w:val="24"/>
        </w:rPr>
        <w:t>;</w:t>
      </w:r>
    </w:p>
    <w:p w:rsidR="0049717C" w:rsidRPr="0049717C" w:rsidRDefault="0049717C" w:rsidP="008938AA">
      <w:pPr>
        <w:numPr>
          <w:ilvl w:val="0"/>
          <w:numId w:val="6"/>
        </w:numPr>
        <w:tabs>
          <w:tab w:val="left" w:pos="1134"/>
        </w:tabs>
        <w:spacing w:after="0" w:line="240" w:lineRule="auto"/>
        <w:ind w:left="0" w:firstLine="709"/>
        <w:contextualSpacing/>
        <w:jc w:val="both"/>
        <w:rPr>
          <w:rFonts w:ascii="Cambria" w:eastAsia="Calibri" w:hAnsi="Cambria" w:cs="Times New Roman"/>
          <w:spacing w:val="-2"/>
          <w:sz w:val="24"/>
          <w:szCs w:val="24"/>
        </w:rPr>
      </w:pPr>
      <w:r w:rsidRPr="0049717C">
        <w:rPr>
          <w:rFonts w:ascii="Cambria" w:eastAsia="Calibri" w:hAnsi="Cambria" w:cs="Times New Roman"/>
          <w:spacing w:val="-2"/>
          <w:sz w:val="24"/>
          <w:szCs w:val="24"/>
        </w:rPr>
        <w:t xml:space="preserve">регламента организации и проведения Всероссийской олимпиады </w:t>
      </w:r>
      <w:r w:rsidRPr="0049717C">
        <w:rPr>
          <w:rFonts w:ascii="Cambria" w:eastAsia="Calibri" w:hAnsi="Cambria" w:cs="Times New Roman"/>
          <w:spacing w:val="-7"/>
          <w:sz w:val="24"/>
          <w:szCs w:val="24"/>
        </w:rPr>
        <w:t>профессионального мастерства обучающихся по специальностям среднего профессионального образования, утвержденного директором Департамента</w:t>
      </w:r>
      <w:r w:rsidRPr="0049717C">
        <w:rPr>
          <w:rFonts w:ascii="Cambria" w:eastAsia="Calibri" w:hAnsi="Cambria" w:cs="Times New Roman"/>
          <w:spacing w:val="-2"/>
          <w:sz w:val="24"/>
          <w:szCs w:val="24"/>
        </w:rPr>
        <w:t xml:space="preserve"> государственной политики в сфере профессионального образования и опережающей </w:t>
      </w:r>
      <w:r w:rsidRPr="0049717C">
        <w:rPr>
          <w:rFonts w:ascii="Cambria" w:eastAsia="Calibri" w:hAnsi="Cambria" w:cs="Times New Roman"/>
          <w:spacing w:val="-7"/>
          <w:sz w:val="24"/>
          <w:szCs w:val="24"/>
        </w:rPr>
        <w:t>подготовки кадров Министерства просвещения Российской Федерации</w:t>
      </w:r>
      <w:r w:rsidRPr="0049717C">
        <w:rPr>
          <w:rFonts w:ascii="Cambria" w:eastAsia="Calibri" w:hAnsi="Cambria" w:cs="Times New Roman"/>
          <w:spacing w:val="-2"/>
          <w:sz w:val="24"/>
          <w:szCs w:val="24"/>
        </w:rPr>
        <w:t xml:space="preserve"> И.А. </w:t>
      </w:r>
      <w:proofErr w:type="spellStart"/>
      <w:r w:rsidRPr="0049717C">
        <w:rPr>
          <w:rFonts w:ascii="Cambria" w:eastAsia="Calibri" w:hAnsi="Cambria" w:cs="Times New Roman"/>
          <w:spacing w:val="-2"/>
          <w:sz w:val="24"/>
          <w:szCs w:val="24"/>
        </w:rPr>
        <w:t>Черноскутовой</w:t>
      </w:r>
      <w:proofErr w:type="spellEnd"/>
      <w:r w:rsidRPr="0049717C">
        <w:rPr>
          <w:rFonts w:ascii="Cambria" w:eastAsia="Calibri" w:hAnsi="Cambria" w:cs="Times New Roman"/>
          <w:spacing w:val="-2"/>
          <w:sz w:val="24"/>
          <w:szCs w:val="24"/>
        </w:rPr>
        <w:t>, от 27 марта 2019 г.;</w:t>
      </w:r>
    </w:p>
    <w:p w:rsidR="0049717C" w:rsidRPr="0049717C" w:rsidRDefault="0049717C" w:rsidP="008938AA">
      <w:pPr>
        <w:numPr>
          <w:ilvl w:val="0"/>
          <w:numId w:val="6"/>
        </w:numPr>
        <w:tabs>
          <w:tab w:val="left" w:pos="1134"/>
        </w:tabs>
        <w:spacing w:after="0" w:line="240" w:lineRule="auto"/>
        <w:ind w:left="0" w:firstLine="709"/>
        <w:contextualSpacing/>
        <w:jc w:val="both"/>
        <w:rPr>
          <w:rFonts w:ascii="Cambria" w:eastAsia="Times New Roman" w:hAnsi="Cambria" w:cs="Times New Roman"/>
          <w:sz w:val="24"/>
          <w:szCs w:val="24"/>
          <w:lang w:eastAsia="ru-RU"/>
        </w:rPr>
      </w:pPr>
      <w:r w:rsidRPr="0049717C">
        <w:rPr>
          <w:rFonts w:ascii="Cambria" w:eastAsia="Times New Roman" w:hAnsi="Cambria" w:cs="Times New Roman"/>
          <w:spacing w:val="-7"/>
          <w:sz w:val="24"/>
          <w:szCs w:val="24"/>
          <w:lang w:eastAsia="ru-RU"/>
        </w:rPr>
        <w:lastRenderedPageBreak/>
        <w:t>приказа Министерства образования и науки Российской Федерации от 28 июля 2014 г. №827</w:t>
      </w:r>
      <w:r w:rsidRPr="0049717C">
        <w:rPr>
          <w:rFonts w:ascii="Cambria" w:eastAsia="Times New Roman" w:hAnsi="Cambria" w:cs="Times New Roman"/>
          <w:sz w:val="24"/>
          <w:szCs w:val="24"/>
          <w:lang w:eastAsia="ru-RU"/>
        </w:rPr>
        <w:t xml:space="preserve"> «Об утверждении федерального государственного образовательного стандарта среднего профессионального образования по специальности </w:t>
      </w:r>
      <w:r w:rsidRPr="0049717C">
        <w:rPr>
          <w:rFonts w:ascii="Cambria" w:eastAsia="Times New Roman" w:hAnsi="Cambria" w:cs="Times New Roman"/>
          <w:bCs/>
          <w:sz w:val="24"/>
          <w:szCs w:val="24"/>
          <w:lang w:eastAsia="ru-RU"/>
        </w:rPr>
        <w:t>13.02.07 Электроснабжение (по отраслям)</w:t>
      </w:r>
      <w:r w:rsidRPr="0049717C">
        <w:rPr>
          <w:rFonts w:ascii="Cambria" w:eastAsia="Times New Roman" w:hAnsi="Cambria" w:cs="Times New Roman"/>
          <w:sz w:val="24"/>
          <w:szCs w:val="24"/>
          <w:lang w:eastAsia="ru-RU"/>
        </w:rPr>
        <w:t>»;</w:t>
      </w:r>
    </w:p>
    <w:p w:rsidR="0049717C" w:rsidRPr="0049717C" w:rsidRDefault="0049717C" w:rsidP="008938AA">
      <w:pPr>
        <w:numPr>
          <w:ilvl w:val="0"/>
          <w:numId w:val="6"/>
        </w:numPr>
        <w:tabs>
          <w:tab w:val="left" w:pos="1134"/>
        </w:tabs>
        <w:spacing w:after="0" w:line="240" w:lineRule="auto"/>
        <w:ind w:left="0" w:firstLine="709"/>
        <w:contextualSpacing/>
        <w:jc w:val="both"/>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 xml:space="preserve">приказа Министерства образования и науки Российской Федерации </w:t>
      </w:r>
      <w:r w:rsidRPr="0049717C">
        <w:rPr>
          <w:rFonts w:ascii="Cambria" w:eastAsia="Times New Roman" w:hAnsi="Cambria" w:cs="Times New Roman"/>
          <w:spacing w:val="-7"/>
          <w:sz w:val="24"/>
          <w:szCs w:val="24"/>
          <w:lang w:eastAsia="ru-RU"/>
        </w:rPr>
        <w:t>от 28 июля 2014 г. №831 «Об утверждении федерального государственного образовательного стандарта среднего профессионального образования по</w:t>
      </w:r>
      <w:r w:rsidRPr="0049717C">
        <w:rPr>
          <w:rFonts w:ascii="Cambria" w:eastAsia="Times New Roman" w:hAnsi="Cambria" w:cs="Times New Roman"/>
          <w:sz w:val="24"/>
          <w:szCs w:val="24"/>
          <w:lang w:eastAsia="ru-RU"/>
        </w:rPr>
        <w:t xml:space="preserve"> специальности </w:t>
      </w:r>
      <w:r w:rsidRPr="0049717C">
        <w:rPr>
          <w:rFonts w:ascii="Cambria" w:eastAsia="Times New Roman" w:hAnsi="Cambria" w:cs="Times New Roman"/>
          <w:bCs/>
          <w:spacing w:val="-7"/>
          <w:sz w:val="24"/>
          <w:szCs w:val="24"/>
          <w:lang w:eastAsia="ru-RU"/>
        </w:rPr>
        <w:t>13.02.11 Техническая эксплуатация и обслуживание электрического и электромеханического оборудования (по отраслям)</w:t>
      </w:r>
      <w:r w:rsidRPr="0049717C">
        <w:rPr>
          <w:rFonts w:ascii="Cambria" w:eastAsia="Times New Roman" w:hAnsi="Cambria" w:cs="Times New Roman"/>
          <w:spacing w:val="-7"/>
          <w:sz w:val="24"/>
          <w:szCs w:val="24"/>
          <w:lang w:eastAsia="ru-RU"/>
        </w:rPr>
        <w:t>»;</w:t>
      </w:r>
    </w:p>
    <w:p w:rsidR="0049717C" w:rsidRPr="0049717C" w:rsidRDefault="0049717C" w:rsidP="008938AA">
      <w:pPr>
        <w:numPr>
          <w:ilvl w:val="0"/>
          <w:numId w:val="6"/>
        </w:numPr>
        <w:tabs>
          <w:tab w:val="left" w:pos="1134"/>
        </w:tabs>
        <w:spacing w:after="0" w:line="240" w:lineRule="auto"/>
        <w:ind w:left="0" w:firstLine="709"/>
        <w:contextualSpacing/>
        <w:jc w:val="both"/>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приказа Минтруда России от 29 декабря 2015 г. №1177н «Об утверждении профессионального стандарта «Работник по обслуживанию оборудования подстанций электрических сетей»;</w:t>
      </w:r>
    </w:p>
    <w:p w:rsidR="0049717C" w:rsidRPr="0049717C" w:rsidRDefault="0049717C" w:rsidP="008938AA">
      <w:pPr>
        <w:numPr>
          <w:ilvl w:val="0"/>
          <w:numId w:val="6"/>
        </w:numPr>
        <w:tabs>
          <w:tab w:val="left" w:pos="1134"/>
        </w:tabs>
        <w:spacing w:after="0" w:line="240" w:lineRule="auto"/>
        <w:ind w:left="0" w:firstLine="709"/>
        <w:contextualSpacing/>
        <w:jc w:val="both"/>
        <w:rPr>
          <w:rFonts w:ascii="Cambria" w:eastAsia="Calibri" w:hAnsi="Cambria" w:cs="Times New Roman"/>
          <w:sz w:val="24"/>
          <w:szCs w:val="24"/>
        </w:rPr>
      </w:pPr>
      <w:r w:rsidRPr="0049717C">
        <w:rPr>
          <w:rFonts w:ascii="Cambria" w:eastAsia="Calibri" w:hAnsi="Cambria" w:cs="Times New Roman"/>
          <w:sz w:val="24"/>
          <w:szCs w:val="24"/>
        </w:rPr>
        <w:t xml:space="preserve">регламента Финала Национального чемпионата «Молодые профессионалы» (WorldSkills </w:t>
      </w:r>
      <w:proofErr w:type="spellStart"/>
      <w:r w:rsidRPr="0049717C">
        <w:rPr>
          <w:rFonts w:ascii="Cambria" w:eastAsia="Calibri" w:hAnsi="Cambria" w:cs="Times New Roman"/>
          <w:sz w:val="24"/>
          <w:szCs w:val="24"/>
        </w:rPr>
        <w:t>Russia</w:t>
      </w:r>
      <w:proofErr w:type="spellEnd"/>
      <w:r w:rsidRPr="0049717C">
        <w:rPr>
          <w:rFonts w:ascii="Cambria" w:eastAsia="Calibri" w:hAnsi="Cambria" w:cs="Times New Roman"/>
          <w:sz w:val="24"/>
          <w:szCs w:val="24"/>
        </w:rPr>
        <w:t>).</w:t>
      </w:r>
    </w:p>
    <w:p w:rsidR="0049717C" w:rsidRPr="0049717C" w:rsidRDefault="0049717C" w:rsidP="0049717C">
      <w:pPr>
        <w:tabs>
          <w:tab w:val="left" w:pos="993"/>
        </w:tabs>
        <w:spacing w:after="0" w:line="240" w:lineRule="auto"/>
        <w:ind w:left="709" w:firstLine="142"/>
        <w:contextualSpacing/>
        <w:jc w:val="both"/>
        <w:rPr>
          <w:rFonts w:ascii="Cambria" w:eastAsia="Calibri" w:hAnsi="Cambria" w:cs="Times New Roman"/>
          <w:sz w:val="24"/>
          <w:szCs w:val="24"/>
        </w:rPr>
      </w:pPr>
    </w:p>
    <w:p w:rsidR="0049717C" w:rsidRPr="0049717C" w:rsidRDefault="0049717C" w:rsidP="0049717C">
      <w:pPr>
        <w:numPr>
          <w:ilvl w:val="0"/>
          <w:numId w:val="1"/>
        </w:numPr>
        <w:tabs>
          <w:tab w:val="left" w:pos="851"/>
        </w:tabs>
        <w:spacing w:after="0" w:line="240" w:lineRule="auto"/>
        <w:ind w:firstLine="709"/>
        <w:contextualSpacing/>
        <w:jc w:val="center"/>
        <w:rPr>
          <w:rFonts w:ascii="Cambria" w:eastAsia="Calibri" w:hAnsi="Cambria" w:cs="Times New Roman"/>
          <w:b/>
          <w:sz w:val="24"/>
          <w:szCs w:val="24"/>
        </w:rPr>
      </w:pPr>
      <w:r w:rsidRPr="0049717C">
        <w:rPr>
          <w:rFonts w:ascii="Cambria" w:eastAsia="Calibri" w:hAnsi="Cambria" w:cs="Times New Roman"/>
          <w:b/>
          <w:sz w:val="24"/>
          <w:szCs w:val="24"/>
        </w:rPr>
        <w:t>Подходы к отбору содержания, разработке структуры оценочных средств</w:t>
      </w:r>
    </w:p>
    <w:p w:rsidR="0049717C" w:rsidRPr="0049717C" w:rsidRDefault="0049717C" w:rsidP="008938AA">
      <w:pPr>
        <w:numPr>
          <w:ilvl w:val="1"/>
          <w:numId w:val="1"/>
        </w:numPr>
        <w:tabs>
          <w:tab w:val="left" w:pos="1134"/>
        </w:tabs>
        <w:spacing w:after="0" w:line="240" w:lineRule="auto"/>
        <w:ind w:left="0" w:firstLine="709"/>
        <w:contextualSpacing/>
        <w:jc w:val="both"/>
        <w:rPr>
          <w:rFonts w:ascii="Cambria" w:eastAsia="Calibri" w:hAnsi="Cambria" w:cs="Times New Roman"/>
          <w:sz w:val="24"/>
          <w:szCs w:val="24"/>
        </w:rPr>
      </w:pPr>
      <w:r w:rsidRPr="0049717C">
        <w:rPr>
          <w:rFonts w:ascii="Cambria" w:eastAsia="Calibri" w:hAnsi="Cambria" w:cs="Times New Roman"/>
          <w:sz w:val="24"/>
          <w:szCs w:val="24"/>
        </w:rPr>
        <w:t>Программа конкурсных испытаний Олимпиады</w:t>
      </w:r>
      <w:r w:rsidRPr="0049717C">
        <w:rPr>
          <w:rFonts w:ascii="Cambria" w:eastAsia="Times New Roman" w:hAnsi="Cambria" w:cs="Times New Roman"/>
          <w:sz w:val="24"/>
          <w:szCs w:val="24"/>
          <w:lang w:val="x-none" w:eastAsia="x-none"/>
        </w:rPr>
        <w:t xml:space="preserve"> предусматривает для </w:t>
      </w:r>
      <w:r w:rsidRPr="0049717C">
        <w:rPr>
          <w:rFonts w:ascii="Cambria" w:eastAsia="Times New Roman" w:hAnsi="Cambria" w:cs="Times New Roman"/>
          <w:sz w:val="24"/>
          <w:szCs w:val="24"/>
          <w:lang w:eastAsia="x-none"/>
        </w:rPr>
        <w:t>участников</w:t>
      </w:r>
      <w:r w:rsidRPr="0049717C">
        <w:rPr>
          <w:rFonts w:ascii="Cambria" w:eastAsia="Times New Roman" w:hAnsi="Cambria" w:cs="Times New Roman"/>
          <w:sz w:val="24"/>
          <w:szCs w:val="24"/>
          <w:lang w:val="x-none" w:eastAsia="x-none"/>
        </w:rPr>
        <w:t xml:space="preserve"> выполнение</w:t>
      </w:r>
      <w:r w:rsidRPr="0049717C">
        <w:rPr>
          <w:rFonts w:ascii="Cambria" w:eastAsia="Microsoft Sans Serif" w:hAnsi="Cambria" w:cs="Times New Roman"/>
          <w:sz w:val="24"/>
          <w:szCs w:val="24"/>
          <w:lang w:eastAsia="x-none"/>
        </w:rPr>
        <w:t xml:space="preserve"> профессионального комплексного задания, состоящего из </w:t>
      </w:r>
      <w:r w:rsidRPr="0049717C">
        <w:rPr>
          <w:rFonts w:ascii="Cambria" w:eastAsia="Calibri" w:hAnsi="Cambria" w:cs="Times New Roman"/>
          <w:sz w:val="24"/>
          <w:szCs w:val="24"/>
        </w:rPr>
        <w:t>двух уровней.</w:t>
      </w:r>
    </w:p>
    <w:p w:rsidR="0049717C" w:rsidRPr="0049717C" w:rsidRDefault="0049717C" w:rsidP="008938AA">
      <w:pPr>
        <w:tabs>
          <w:tab w:val="left" w:pos="1134"/>
        </w:tabs>
        <w:spacing w:after="0" w:line="240" w:lineRule="auto"/>
        <w:ind w:firstLine="709"/>
        <w:jc w:val="both"/>
        <w:rPr>
          <w:rFonts w:ascii="Cambria" w:eastAsia="Calibri" w:hAnsi="Cambria" w:cs="Times New Roman"/>
          <w:sz w:val="24"/>
          <w:szCs w:val="24"/>
        </w:rPr>
      </w:pPr>
      <w:r w:rsidRPr="0049717C">
        <w:rPr>
          <w:rFonts w:ascii="Cambria" w:eastAsia="Calibri" w:hAnsi="Cambria" w:cs="Times New Roman"/>
          <w:sz w:val="24"/>
          <w:szCs w:val="24"/>
        </w:rPr>
        <w:t xml:space="preserve">Задания I уровня формируются в соответствии с общими и профессиональными компетенциями специальностей среднего профессионального образования (далее – СПО). </w:t>
      </w:r>
    </w:p>
    <w:p w:rsidR="0049717C" w:rsidRPr="0049717C" w:rsidRDefault="0049717C" w:rsidP="008938AA">
      <w:pPr>
        <w:tabs>
          <w:tab w:val="left" w:pos="1134"/>
        </w:tabs>
        <w:spacing w:after="0" w:line="240" w:lineRule="auto"/>
        <w:ind w:firstLine="709"/>
        <w:jc w:val="both"/>
        <w:rPr>
          <w:rFonts w:ascii="Cambria" w:eastAsia="Calibri" w:hAnsi="Cambria" w:cs="Times New Roman"/>
          <w:sz w:val="24"/>
          <w:szCs w:val="24"/>
        </w:rPr>
      </w:pPr>
      <w:r w:rsidRPr="0049717C">
        <w:rPr>
          <w:rFonts w:ascii="Cambria" w:eastAsia="Calibri" w:hAnsi="Cambria" w:cs="Times New Roman"/>
          <w:sz w:val="24"/>
          <w:szCs w:val="24"/>
        </w:rPr>
        <w:t xml:space="preserve">Задания II уровня формируются в соответствии с общими и профессиональными компетенциями специальностей укрупненной группы специальностей СПО. </w:t>
      </w:r>
    </w:p>
    <w:p w:rsidR="0049717C" w:rsidRPr="0049717C" w:rsidRDefault="0049717C" w:rsidP="008938AA">
      <w:pPr>
        <w:numPr>
          <w:ilvl w:val="1"/>
          <w:numId w:val="1"/>
        </w:numPr>
        <w:tabs>
          <w:tab w:val="left" w:pos="1134"/>
        </w:tabs>
        <w:spacing w:after="0" w:line="240" w:lineRule="auto"/>
        <w:ind w:left="0" w:firstLine="709"/>
        <w:contextualSpacing/>
        <w:jc w:val="both"/>
        <w:rPr>
          <w:rFonts w:ascii="Cambria" w:eastAsia="Times New Roman" w:hAnsi="Cambria" w:cs="Times New Roman"/>
          <w:sz w:val="24"/>
          <w:szCs w:val="24"/>
        </w:rPr>
      </w:pPr>
      <w:r w:rsidRPr="0049717C">
        <w:rPr>
          <w:rFonts w:ascii="Cambria" w:eastAsia="Calibri" w:hAnsi="Cambria" w:cs="Times New Roman"/>
          <w:sz w:val="24"/>
          <w:szCs w:val="24"/>
        </w:rPr>
        <w:t>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49717C" w:rsidRPr="0049717C" w:rsidRDefault="0049717C" w:rsidP="008938AA">
      <w:pPr>
        <w:numPr>
          <w:ilvl w:val="1"/>
          <w:numId w:val="1"/>
        </w:numPr>
        <w:tabs>
          <w:tab w:val="left" w:pos="1134"/>
        </w:tabs>
        <w:spacing w:after="0" w:line="240" w:lineRule="auto"/>
        <w:ind w:left="0" w:firstLine="709"/>
        <w:contextualSpacing/>
        <w:jc w:val="both"/>
        <w:rPr>
          <w:rFonts w:ascii="Cambria" w:eastAsia="Times New Roman" w:hAnsi="Cambria" w:cs="Times New Roman"/>
          <w:sz w:val="24"/>
          <w:szCs w:val="24"/>
        </w:rPr>
      </w:pPr>
      <w:r w:rsidRPr="0049717C">
        <w:rPr>
          <w:rFonts w:ascii="Cambria" w:eastAsia="Times New Roman" w:hAnsi="Cambria" w:cs="Times New Roman"/>
          <w:sz w:val="24"/>
          <w:szCs w:val="24"/>
        </w:rPr>
        <w:t>Задание I уровня состоит из тестового задания и практических задач.</w:t>
      </w:r>
    </w:p>
    <w:p w:rsidR="0049717C" w:rsidRPr="0049717C" w:rsidRDefault="0049717C" w:rsidP="008938AA">
      <w:pPr>
        <w:numPr>
          <w:ilvl w:val="1"/>
          <w:numId w:val="1"/>
        </w:numPr>
        <w:tabs>
          <w:tab w:val="left" w:pos="1134"/>
        </w:tabs>
        <w:spacing w:after="0" w:line="240" w:lineRule="auto"/>
        <w:ind w:left="0" w:firstLine="709"/>
        <w:contextualSpacing/>
        <w:jc w:val="both"/>
        <w:rPr>
          <w:rFonts w:ascii="Cambria" w:eastAsia="Calibri" w:hAnsi="Cambria" w:cs="Times New Roman"/>
          <w:spacing w:val="-7"/>
          <w:sz w:val="24"/>
          <w:szCs w:val="24"/>
        </w:rPr>
      </w:pPr>
      <w:r w:rsidRPr="0049717C">
        <w:rPr>
          <w:rFonts w:ascii="Cambria" w:eastAsia="Calibri" w:hAnsi="Cambria" w:cs="Times New Roman"/>
          <w:spacing w:val="-7"/>
          <w:sz w:val="24"/>
          <w:szCs w:val="24"/>
        </w:rPr>
        <w:t xml:space="preserve">Задание «Тестирование» состоит из теоретических вопросов, сформированных </w:t>
      </w:r>
      <w:r w:rsidRPr="0049717C">
        <w:rPr>
          <w:rFonts w:ascii="Cambria" w:eastAsia="Calibri" w:hAnsi="Cambria" w:cs="Times New Roman"/>
          <w:spacing w:val="-7"/>
          <w:sz w:val="24"/>
          <w:szCs w:val="24"/>
        </w:rPr>
        <w:br/>
        <w:t>по разделам и темам.</w:t>
      </w:r>
    </w:p>
    <w:p w:rsidR="0049717C" w:rsidRPr="0049717C" w:rsidRDefault="0049717C" w:rsidP="008938AA">
      <w:pPr>
        <w:tabs>
          <w:tab w:val="left" w:pos="1134"/>
        </w:tabs>
        <w:spacing w:after="0" w:line="240" w:lineRule="auto"/>
        <w:ind w:firstLine="709"/>
        <w:jc w:val="both"/>
        <w:rPr>
          <w:rFonts w:ascii="Cambria" w:eastAsia="Calibri" w:hAnsi="Cambria" w:cs="Times New Roman"/>
          <w:sz w:val="24"/>
          <w:szCs w:val="24"/>
        </w:rPr>
      </w:pPr>
      <w:r w:rsidRPr="0049717C">
        <w:rPr>
          <w:rFonts w:ascii="Cambria" w:eastAsia="Calibri" w:hAnsi="Cambria" w:cs="Times New Roman"/>
          <w:sz w:val="24"/>
          <w:szCs w:val="24"/>
        </w:rPr>
        <w:t>Предлагаемое для выполнения участнику тестовое задание включает две части – инвариантную и вариативную, всего 40 вопросов.</w:t>
      </w:r>
    </w:p>
    <w:p w:rsidR="0049717C" w:rsidRPr="0049717C" w:rsidRDefault="0049717C" w:rsidP="008938AA">
      <w:pPr>
        <w:tabs>
          <w:tab w:val="left" w:pos="1134"/>
        </w:tabs>
        <w:spacing w:after="0" w:line="240" w:lineRule="auto"/>
        <w:ind w:firstLine="709"/>
        <w:jc w:val="both"/>
        <w:rPr>
          <w:rFonts w:ascii="Cambria" w:eastAsia="Calibri" w:hAnsi="Cambria" w:cs="Times New Roman"/>
          <w:sz w:val="24"/>
          <w:szCs w:val="24"/>
        </w:rPr>
      </w:pPr>
      <w:r w:rsidRPr="0049717C">
        <w:rPr>
          <w:rFonts w:ascii="Cambria" w:eastAsia="Calibri" w:hAnsi="Cambria" w:cs="Times New Roman"/>
          <w:sz w:val="24"/>
          <w:szCs w:val="24"/>
        </w:rPr>
        <w:t>Инвариантная часть задания «Тестирование» содержит 16 вопросов по четырем тематическим направлениям, из них четыре – закрытой формы с выбором ответа, четыре – открытой формы с кратким ответом, четыре – на установление соответствия, четыре – на установление правильной последовательности. Тематика, количество и формат вопросов по темам инвариантной части тестового задания едины для всех специальностей СПО. Алгоритм формирования инвариантной части задания «Тестирование» для участника Олимпиады един для всех специальностей СПО.</w:t>
      </w:r>
    </w:p>
    <w:p w:rsidR="0049717C" w:rsidRPr="0049717C" w:rsidRDefault="0049717C" w:rsidP="008938AA">
      <w:pPr>
        <w:tabs>
          <w:tab w:val="left" w:pos="1134"/>
        </w:tabs>
        <w:spacing w:after="0" w:line="240" w:lineRule="auto"/>
        <w:ind w:firstLine="709"/>
        <w:jc w:val="both"/>
        <w:rPr>
          <w:rFonts w:ascii="Cambria" w:eastAsia="Calibri" w:hAnsi="Cambria" w:cs="Times New Roman"/>
          <w:sz w:val="24"/>
          <w:szCs w:val="24"/>
        </w:rPr>
      </w:pPr>
      <w:r w:rsidRPr="0049717C">
        <w:rPr>
          <w:rFonts w:ascii="Cambria" w:eastAsia="Calibri" w:hAnsi="Cambria" w:cs="Times New Roman"/>
          <w:sz w:val="24"/>
          <w:szCs w:val="24"/>
        </w:rPr>
        <w:t>Вариативная часть задания «Тестирование» содержит 24 вопроса по четырем тематическим направлениям, из них шесть – закрытой формы с выбором ответа, шесть – открытой формы с кратким ответом, шесть – на установление соответствия, шесть – на установление правильной последовательности. Тематика вопросов вариативной части тестового задания формируется на основе знаний, общих для специальностей, входящих в УГС 13.00.00 Электро- и теплоэнергетика.</w:t>
      </w:r>
    </w:p>
    <w:p w:rsidR="0049717C" w:rsidRPr="0049717C" w:rsidRDefault="0049717C" w:rsidP="0049717C">
      <w:pPr>
        <w:tabs>
          <w:tab w:val="left" w:pos="1134"/>
        </w:tabs>
        <w:spacing w:after="0" w:line="240" w:lineRule="auto"/>
        <w:ind w:firstLine="709"/>
        <w:jc w:val="right"/>
        <w:rPr>
          <w:rFonts w:ascii="Cambria" w:eastAsia="Calibri" w:hAnsi="Cambria" w:cs="Times New Roman"/>
          <w:sz w:val="24"/>
          <w:szCs w:val="24"/>
        </w:rPr>
        <w:sectPr w:rsidR="0049717C" w:rsidRPr="0049717C" w:rsidSect="00E71F32">
          <w:headerReference w:type="default" r:id="rId7"/>
          <w:pgSz w:w="11906" w:h="16838"/>
          <w:pgMar w:top="1134" w:right="1134" w:bottom="1134" w:left="1134" w:header="709" w:footer="709" w:gutter="0"/>
          <w:cols w:space="708"/>
          <w:titlePg/>
          <w:docGrid w:linePitch="381"/>
        </w:sectPr>
      </w:pPr>
    </w:p>
    <w:p w:rsidR="0049717C" w:rsidRPr="0049717C" w:rsidRDefault="0049717C" w:rsidP="0049717C">
      <w:pPr>
        <w:tabs>
          <w:tab w:val="left" w:pos="709"/>
        </w:tabs>
        <w:spacing w:after="0" w:line="240" w:lineRule="auto"/>
        <w:ind w:firstLine="142"/>
        <w:jc w:val="center"/>
        <w:rPr>
          <w:rFonts w:ascii="Cambria" w:eastAsia="Calibri" w:hAnsi="Cambria" w:cs="Times New Roman"/>
          <w:b/>
          <w:sz w:val="24"/>
          <w:szCs w:val="24"/>
        </w:rPr>
      </w:pPr>
      <w:r w:rsidRPr="0049717C">
        <w:rPr>
          <w:rFonts w:ascii="Cambria" w:eastAsia="Calibri" w:hAnsi="Cambria" w:cs="Times New Roman"/>
          <w:b/>
          <w:sz w:val="24"/>
          <w:szCs w:val="24"/>
        </w:rPr>
        <w:lastRenderedPageBreak/>
        <w:t>Алгоритм формирования содержания задания «Тестирование»</w:t>
      </w:r>
    </w:p>
    <w:p w:rsidR="0049717C" w:rsidRPr="0049717C" w:rsidRDefault="0049717C" w:rsidP="0049717C">
      <w:pPr>
        <w:tabs>
          <w:tab w:val="left" w:pos="1134"/>
        </w:tabs>
        <w:spacing w:after="0" w:line="240" w:lineRule="auto"/>
        <w:ind w:firstLine="709"/>
        <w:jc w:val="right"/>
        <w:rPr>
          <w:rFonts w:ascii="Cambria" w:eastAsia="Calibri" w:hAnsi="Cambria" w:cs="Times New Roman"/>
          <w:sz w:val="24"/>
          <w:szCs w:val="24"/>
        </w:rPr>
      </w:pPr>
      <w:r w:rsidRPr="0049717C">
        <w:rPr>
          <w:rFonts w:ascii="Cambria" w:eastAsia="Calibri" w:hAnsi="Cambria" w:cs="Times New Roman"/>
          <w:sz w:val="24"/>
          <w:szCs w:val="24"/>
        </w:rPr>
        <w:t>Таблица 1</w:t>
      </w:r>
    </w:p>
    <w:tbl>
      <w:tblPr>
        <w:tblpPr w:leftFromText="180" w:rightFromText="180" w:vertAnchor="text" w:horzAnchor="margin" w:tblpY="22"/>
        <w:tblW w:w="14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1"/>
        <w:gridCol w:w="5362"/>
        <w:gridCol w:w="1501"/>
        <w:gridCol w:w="1502"/>
        <w:gridCol w:w="1354"/>
        <w:gridCol w:w="1496"/>
        <w:gridCol w:w="1622"/>
        <w:gridCol w:w="888"/>
      </w:tblGrid>
      <w:tr w:rsidR="0049717C" w:rsidRPr="0049717C" w:rsidTr="00DB7D13">
        <w:trPr>
          <w:trHeight w:val="865"/>
        </w:trPr>
        <w:tc>
          <w:tcPr>
            <w:tcW w:w="1021" w:type="dxa"/>
            <w:vMerge w:val="restart"/>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Calibri" w:hAnsi="Cambria" w:cs="Times New Roman"/>
                <w:bCs/>
                <w:color w:val="000000"/>
                <w:kern w:val="24"/>
                <w:szCs w:val="24"/>
                <w:lang w:eastAsia="ru-RU"/>
              </w:rPr>
            </w:pPr>
            <w:r w:rsidRPr="0049717C">
              <w:rPr>
                <w:rFonts w:ascii="Cambria" w:eastAsia="Calibri" w:hAnsi="Cambria" w:cs="Times New Roman"/>
                <w:bCs/>
                <w:color w:val="000000"/>
                <w:kern w:val="24"/>
                <w:szCs w:val="24"/>
                <w:lang w:eastAsia="ru-RU"/>
              </w:rPr>
              <w:t>№ п/п</w:t>
            </w:r>
          </w:p>
        </w:tc>
        <w:tc>
          <w:tcPr>
            <w:tcW w:w="5362" w:type="dxa"/>
            <w:vMerge w:val="restart"/>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Calibri" w:hAnsi="Cambria" w:cs="Times New Roman"/>
                <w:bCs/>
                <w:color w:val="000000"/>
                <w:kern w:val="24"/>
                <w:szCs w:val="24"/>
                <w:lang w:eastAsia="ru-RU"/>
              </w:rPr>
            </w:pPr>
            <w:r w:rsidRPr="0049717C">
              <w:rPr>
                <w:rFonts w:ascii="Cambria" w:eastAsia="Calibri" w:hAnsi="Cambria" w:cs="Times New Roman"/>
                <w:bCs/>
                <w:color w:val="000000"/>
                <w:kern w:val="24"/>
                <w:szCs w:val="24"/>
                <w:lang w:eastAsia="ru-RU"/>
              </w:rPr>
              <w:t>Наименование темы вопросов</w:t>
            </w:r>
          </w:p>
        </w:tc>
        <w:tc>
          <w:tcPr>
            <w:tcW w:w="1501" w:type="dxa"/>
            <w:vMerge w:val="restart"/>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Calibri" w:hAnsi="Cambria" w:cs="Times New Roman"/>
                <w:bCs/>
                <w:color w:val="000000"/>
                <w:kern w:val="24"/>
                <w:szCs w:val="24"/>
                <w:lang w:eastAsia="ru-RU"/>
              </w:rPr>
            </w:pPr>
            <w:r w:rsidRPr="0049717C">
              <w:rPr>
                <w:rFonts w:ascii="Cambria" w:eastAsia="Calibri" w:hAnsi="Cambria" w:cs="Times New Roman"/>
                <w:bCs/>
                <w:color w:val="000000"/>
                <w:kern w:val="24"/>
                <w:szCs w:val="24"/>
                <w:lang w:eastAsia="ru-RU"/>
              </w:rPr>
              <w:t>Кол-во вопросов</w:t>
            </w:r>
          </w:p>
        </w:tc>
        <w:tc>
          <w:tcPr>
            <w:tcW w:w="6862" w:type="dxa"/>
            <w:gridSpan w:val="5"/>
            <w:vAlign w:val="center"/>
          </w:tcPr>
          <w:p w:rsidR="0049717C" w:rsidRPr="0049717C" w:rsidRDefault="0049717C" w:rsidP="0049717C">
            <w:pPr>
              <w:spacing w:after="0" w:line="240" w:lineRule="auto"/>
              <w:contextualSpacing/>
              <w:jc w:val="center"/>
              <w:rPr>
                <w:rFonts w:ascii="Cambria" w:eastAsia="Calibri" w:hAnsi="Cambria" w:cs="Times New Roman"/>
                <w:bCs/>
                <w:color w:val="000000"/>
                <w:kern w:val="24"/>
                <w:szCs w:val="24"/>
                <w:lang w:eastAsia="ru-RU"/>
              </w:rPr>
            </w:pPr>
            <w:r w:rsidRPr="0049717C">
              <w:rPr>
                <w:rFonts w:ascii="Cambria" w:eastAsia="Calibri" w:hAnsi="Cambria" w:cs="Times New Roman"/>
                <w:bCs/>
                <w:color w:val="000000"/>
                <w:kern w:val="24"/>
                <w:szCs w:val="24"/>
                <w:lang w:eastAsia="ru-RU"/>
              </w:rPr>
              <w:t>Формат вопросов</w:t>
            </w:r>
          </w:p>
        </w:tc>
      </w:tr>
      <w:tr w:rsidR="0049717C" w:rsidRPr="0049717C" w:rsidTr="00DB7D13">
        <w:trPr>
          <w:trHeight w:val="865"/>
        </w:trPr>
        <w:tc>
          <w:tcPr>
            <w:tcW w:w="1021" w:type="dxa"/>
            <w:vMerge/>
            <w:shd w:val="clear" w:color="auto" w:fill="auto"/>
            <w:tcMar>
              <w:top w:w="15" w:type="dxa"/>
              <w:left w:w="108" w:type="dxa"/>
              <w:bottom w:w="0" w:type="dxa"/>
              <w:right w:w="108" w:type="dxa"/>
            </w:tcMar>
            <w:vAlign w:val="center"/>
            <w:hideMark/>
          </w:tcPr>
          <w:p w:rsidR="0049717C" w:rsidRPr="0049717C" w:rsidRDefault="0049717C" w:rsidP="0049717C">
            <w:pPr>
              <w:spacing w:after="0" w:line="240" w:lineRule="auto"/>
              <w:contextualSpacing/>
              <w:jc w:val="center"/>
              <w:rPr>
                <w:rFonts w:ascii="Cambria" w:eastAsia="Times New Roman" w:hAnsi="Cambria" w:cs="Times New Roman"/>
                <w:szCs w:val="24"/>
                <w:lang w:eastAsia="ru-RU"/>
              </w:rPr>
            </w:pPr>
          </w:p>
        </w:tc>
        <w:tc>
          <w:tcPr>
            <w:tcW w:w="5362" w:type="dxa"/>
            <w:vMerge/>
            <w:shd w:val="clear" w:color="auto" w:fill="auto"/>
            <w:tcMar>
              <w:top w:w="15" w:type="dxa"/>
              <w:left w:w="108" w:type="dxa"/>
              <w:bottom w:w="0" w:type="dxa"/>
              <w:right w:w="108" w:type="dxa"/>
            </w:tcMar>
            <w:vAlign w:val="center"/>
            <w:hideMark/>
          </w:tcPr>
          <w:p w:rsidR="0049717C" w:rsidRPr="0049717C" w:rsidRDefault="0049717C" w:rsidP="0049717C">
            <w:pPr>
              <w:spacing w:after="0" w:line="240" w:lineRule="auto"/>
              <w:contextualSpacing/>
              <w:jc w:val="center"/>
              <w:rPr>
                <w:rFonts w:ascii="Cambria" w:eastAsia="Times New Roman" w:hAnsi="Cambria" w:cs="Times New Roman"/>
                <w:szCs w:val="24"/>
                <w:lang w:eastAsia="ru-RU"/>
              </w:rPr>
            </w:pPr>
          </w:p>
        </w:tc>
        <w:tc>
          <w:tcPr>
            <w:tcW w:w="1501" w:type="dxa"/>
            <w:vMerge/>
            <w:shd w:val="clear" w:color="auto" w:fill="auto"/>
            <w:tcMar>
              <w:top w:w="15" w:type="dxa"/>
              <w:left w:w="108" w:type="dxa"/>
              <w:bottom w:w="0" w:type="dxa"/>
              <w:right w:w="108" w:type="dxa"/>
            </w:tcMar>
            <w:vAlign w:val="center"/>
            <w:hideMark/>
          </w:tcPr>
          <w:p w:rsidR="0049717C" w:rsidRPr="0049717C" w:rsidRDefault="0049717C" w:rsidP="0049717C">
            <w:pPr>
              <w:spacing w:after="0" w:line="240" w:lineRule="auto"/>
              <w:contextualSpacing/>
              <w:jc w:val="center"/>
              <w:rPr>
                <w:rFonts w:ascii="Cambria" w:eastAsia="Times New Roman" w:hAnsi="Cambria" w:cs="Times New Roman"/>
                <w:szCs w:val="24"/>
                <w:lang w:eastAsia="ru-RU"/>
              </w:rPr>
            </w:pPr>
          </w:p>
        </w:tc>
        <w:tc>
          <w:tcPr>
            <w:tcW w:w="1502" w:type="dxa"/>
            <w:vAlign w:val="center"/>
          </w:tcPr>
          <w:p w:rsidR="0049717C" w:rsidRPr="0049717C" w:rsidRDefault="0049717C" w:rsidP="0049717C">
            <w:pPr>
              <w:spacing w:after="0" w:line="240" w:lineRule="auto"/>
              <w:contextualSpacing/>
              <w:jc w:val="center"/>
              <w:rPr>
                <w:rFonts w:ascii="Cambria" w:eastAsia="Calibri" w:hAnsi="Cambria" w:cs="Times New Roman"/>
                <w:bCs/>
                <w:color w:val="000000"/>
                <w:kern w:val="24"/>
                <w:szCs w:val="24"/>
                <w:lang w:eastAsia="ru-RU"/>
              </w:rPr>
            </w:pPr>
            <w:r w:rsidRPr="0049717C">
              <w:rPr>
                <w:rFonts w:ascii="Cambria" w:eastAsia="Calibri" w:hAnsi="Cambria" w:cs="Times New Roman"/>
                <w:bCs/>
                <w:color w:val="000000"/>
                <w:kern w:val="24"/>
                <w:szCs w:val="24"/>
                <w:lang w:eastAsia="ru-RU"/>
              </w:rPr>
              <w:t>выбор ответа</w:t>
            </w:r>
          </w:p>
        </w:tc>
        <w:tc>
          <w:tcPr>
            <w:tcW w:w="1354" w:type="dxa"/>
            <w:vAlign w:val="center"/>
          </w:tcPr>
          <w:p w:rsidR="0049717C" w:rsidRPr="0049717C" w:rsidRDefault="0049717C" w:rsidP="0049717C">
            <w:pPr>
              <w:spacing w:after="0" w:line="240" w:lineRule="auto"/>
              <w:contextualSpacing/>
              <w:jc w:val="center"/>
              <w:rPr>
                <w:rFonts w:ascii="Cambria" w:eastAsia="Calibri" w:hAnsi="Cambria" w:cs="Times New Roman"/>
                <w:bCs/>
                <w:color w:val="000000"/>
                <w:kern w:val="24"/>
                <w:szCs w:val="24"/>
                <w:lang w:eastAsia="ru-RU"/>
              </w:rPr>
            </w:pPr>
            <w:r w:rsidRPr="0049717C">
              <w:rPr>
                <w:rFonts w:ascii="Cambria" w:eastAsia="Calibri" w:hAnsi="Cambria" w:cs="Times New Roman"/>
                <w:bCs/>
                <w:color w:val="000000"/>
                <w:kern w:val="24"/>
                <w:szCs w:val="24"/>
                <w:lang w:eastAsia="ru-RU"/>
              </w:rPr>
              <w:t>открытая форма</w:t>
            </w:r>
          </w:p>
        </w:tc>
        <w:tc>
          <w:tcPr>
            <w:tcW w:w="1496" w:type="dxa"/>
            <w:vAlign w:val="center"/>
          </w:tcPr>
          <w:p w:rsidR="0049717C" w:rsidRPr="0049717C" w:rsidRDefault="0049717C" w:rsidP="0049717C">
            <w:pPr>
              <w:spacing w:after="0" w:line="240" w:lineRule="auto"/>
              <w:contextualSpacing/>
              <w:jc w:val="center"/>
              <w:rPr>
                <w:rFonts w:ascii="Cambria" w:eastAsia="Calibri" w:hAnsi="Cambria" w:cs="Times New Roman"/>
                <w:bCs/>
                <w:color w:val="000000"/>
                <w:kern w:val="24"/>
                <w:szCs w:val="24"/>
                <w:lang w:eastAsia="ru-RU"/>
              </w:rPr>
            </w:pPr>
            <w:r w:rsidRPr="0049717C">
              <w:rPr>
                <w:rFonts w:ascii="Cambria" w:eastAsia="Calibri" w:hAnsi="Cambria" w:cs="Times New Roman"/>
                <w:bCs/>
                <w:color w:val="000000"/>
                <w:kern w:val="24"/>
                <w:szCs w:val="24"/>
                <w:lang w:eastAsia="ru-RU"/>
              </w:rPr>
              <w:t>вопрос на соответствие</w:t>
            </w:r>
          </w:p>
        </w:tc>
        <w:tc>
          <w:tcPr>
            <w:tcW w:w="1622" w:type="dxa"/>
            <w:vAlign w:val="center"/>
          </w:tcPr>
          <w:p w:rsidR="0049717C" w:rsidRPr="0049717C" w:rsidRDefault="0049717C" w:rsidP="0049717C">
            <w:pPr>
              <w:spacing w:after="0" w:line="240" w:lineRule="auto"/>
              <w:contextualSpacing/>
              <w:jc w:val="center"/>
              <w:rPr>
                <w:rFonts w:ascii="Cambria" w:eastAsia="Calibri" w:hAnsi="Cambria" w:cs="Times New Roman"/>
                <w:bCs/>
                <w:color w:val="000000"/>
                <w:kern w:val="24"/>
                <w:szCs w:val="24"/>
                <w:lang w:eastAsia="ru-RU"/>
              </w:rPr>
            </w:pPr>
            <w:r w:rsidRPr="0049717C">
              <w:rPr>
                <w:rFonts w:ascii="Cambria" w:eastAsia="Calibri" w:hAnsi="Cambria" w:cs="Times New Roman"/>
                <w:bCs/>
                <w:color w:val="000000"/>
                <w:kern w:val="24"/>
                <w:szCs w:val="24"/>
                <w:lang w:eastAsia="ru-RU"/>
              </w:rPr>
              <w:t>вопрос на установление последователь-</w:t>
            </w:r>
            <w:proofErr w:type="spellStart"/>
            <w:r w:rsidRPr="0049717C">
              <w:rPr>
                <w:rFonts w:ascii="Cambria" w:eastAsia="Calibri" w:hAnsi="Cambria" w:cs="Times New Roman"/>
                <w:bCs/>
                <w:color w:val="000000"/>
                <w:kern w:val="24"/>
                <w:szCs w:val="24"/>
                <w:lang w:eastAsia="ru-RU"/>
              </w:rPr>
              <w:t>ности</w:t>
            </w:r>
            <w:proofErr w:type="spellEnd"/>
          </w:p>
        </w:tc>
        <w:tc>
          <w:tcPr>
            <w:tcW w:w="888" w:type="dxa"/>
            <w:vAlign w:val="center"/>
          </w:tcPr>
          <w:p w:rsidR="0049717C" w:rsidRPr="0049717C" w:rsidRDefault="0049717C" w:rsidP="0049717C">
            <w:pPr>
              <w:spacing w:after="0" w:line="240" w:lineRule="auto"/>
              <w:contextualSpacing/>
              <w:jc w:val="center"/>
              <w:rPr>
                <w:rFonts w:ascii="Cambria" w:eastAsia="Calibri" w:hAnsi="Cambria" w:cs="Times New Roman"/>
                <w:bCs/>
                <w:color w:val="000000"/>
                <w:kern w:val="24"/>
                <w:szCs w:val="24"/>
                <w:lang w:eastAsia="ru-RU"/>
              </w:rPr>
            </w:pPr>
            <w:r w:rsidRPr="0049717C">
              <w:rPr>
                <w:rFonts w:ascii="Cambria" w:eastAsia="Calibri" w:hAnsi="Cambria" w:cs="Times New Roman"/>
                <w:bCs/>
                <w:color w:val="000000"/>
                <w:kern w:val="24"/>
                <w:szCs w:val="24"/>
                <w:lang w:eastAsia="ru-RU"/>
              </w:rPr>
              <w:t>макс.</w:t>
            </w:r>
          </w:p>
          <w:p w:rsidR="0049717C" w:rsidRPr="0049717C" w:rsidRDefault="0049717C" w:rsidP="0049717C">
            <w:pPr>
              <w:spacing w:after="0" w:line="240" w:lineRule="auto"/>
              <w:contextualSpacing/>
              <w:jc w:val="center"/>
              <w:rPr>
                <w:rFonts w:ascii="Cambria" w:eastAsia="Calibri" w:hAnsi="Cambria" w:cs="Times New Roman"/>
                <w:bCs/>
                <w:color w:val="000000"/>
                <w:kern w:val="24"/>
                <w:szCs w:val="24"/>
                <w:lang w:eastAsia="ru-RU"/>
              </w:rPr>
            </w:pPr>
            <w:r w:rsidRPr="0049717C">
              <w:rPr>
                <w:rFonts w:ascii="Cambria" w:eastAsia="Calibri" w:hAnsi="Cambria" w:cs="Times New Roman"/>
                <w:bCs/>
                <w:color w:val="000000"/>
                <w:kern w:val="24"/>
                <w:szCs w:val="24"/>
                <w:lang w:eastAsia="ru-RU"/>
              </w:rPr>
              <w:t>балл</w:t>
            </w:r>
          </w:p>
        </w:tc>
      </w:tr>
      <w:tr w:rsidR="0049717C" w:rsidRPr="0049717C" w:rsidTr="00DB7D13">
        <w:trPr>
          <w:trHeight w:val="401"/>
        </w:trPr>
        <w:tc>
          <w:tcPr>
            <w:tcW w:w="14746" w:type="dxa"/>
            <w:gridSpan w:val="8"/>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Calibri" w:hAnsi="Cambria" w:cs="Times New Roman"/>
                <w:i/>
                <w:color w:val="000000"/>
                <w:kern w:val="24"/>
                <w:sz w:val="24"/>
                <w:szCs w:val="24"/>
                <w:lang w:eastAsia="ru-RU"/>
              </w:rPr>
              <w:t>Инвариантный раздел тестового задания</w:t>
            </w:r>
          </w:p>
        </w:tc>
      </w:tr>
      <w:tr w:rsidR="0049717C" w:rsidRPr="0049717C" w:rsidTr="00DB7D13">
        <w:trPr>
          <w:trHeight w:val="98"/>
        </w:trPr>
        <w:tc>
          <w:tcPr>
            <w:tcW w:w="1021" w:type="dxa"/>
            <w:shd w:val="clear" w:color="auto" w:fill="auto"/>
            <w:tcMar>
              <w:top w:w="15" w:type="dxa"/>
              <w:left w:w="108" w:type="dxa"/>
              <w:bottom w:w="0" w:type="dxa"/>
              <w:right w:w="108" w:type="dxa"/>
            </w:tcMar>
            <w:vAlign w:val="center"/>
            <w:hideMark/>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Calibri" w:hAnsi="Cambria" w:cs="Times New Roman"/>
                <w:color w:val="000000"/>
                <w:kern w:val="24"/>
                <w:sz w:val="24"/>
                <w:szCs w:val="24"/>
                <w:lang w:eastAsia="ru-RU"/>
              </w:rPr>
              <w:t>1</w:t>
            </w:r>
          </w:p>
        </w:tc>
        <w:tc>
          <w:tcPr>
            <w:tcW w:w="5362" w:type="dxa"/>
            <w:shd w:val="clear" w:color="auto" w:fill="auto"/>
            <w:tcMar>
              <w:top w:w="15" w:type="dxa"/>
              <w:left w:w="108" w:type="dxa"/>
              <w:bottom w:w="0" w:type="dxa"/>
              <w:right w:w="108" w:type="dxa"/>
            </w:tcMar>
            <w:vAlign w:val="center"/>
            <w:hideMark/>
          </w:tcPr>
          <w:p w:rsidR="0049717C" w:rsidRPr="0049717C" w:rsidRDefault="0049717C" w:rsidP="0049717C">
            <w:pPr>
              <w:spacing w:after="0" w:line="240" w:lineRule="auto"/>
              <w:contextualSpacing/>
              <w:textAlignment w:val="baseline"/>
              <w:rPr>
                <w:rFonts w:ascii="Cambria" w:eastAsia="Calibri" w:hAnsi="Cambria" w:cs="Times New Roman"/>
                <w:sz w:val="24"/>
                <w:szCs w:val="24"/>
              </w:rPr>
            </w:pPr>
            <w:r w:rsidRPr="0049717C">
              <w:rPr>
                <w:rFonts w:ascii="Cambria" w:eastAsia="Calibri" w:hAnsi="Cambria" w:cs="Times New Roman"/>
                <w:kern w:val="24"/>
                <w:sz w:val="24"/>
                <w:szCs w:val="24"/>
              </w:rPr>
              <w:t xml:space="preserve">Информационные технологии </w:t>
            </w:r>
            <w:r w:rsidRPr="0049717C">
              <w:rPr>
                <w:rFonts w:ascii="Cambria" w:eastAsia="Calibri" w:hAnsi="Cambria" w:cs="Times New Roman"/>
                <w:kern w:val="24"/>
                <w:sz w:val="24"/>
                <w:szCs w:val="24"/>
              </w:rPr>
              <w:br/>
              <w:t>в профессиональной деятельности</w:t>
            </w:r>
          </w:p>
        </w:tc>
        <w:tc>
          <w:tcPr>
            <w:tcW w:w="1501"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4</w:t>
            </w:r>
          </w:p>
        </w:tc>
        <w:tc>
          <w:tcPr>
            <w:tcW w:w="1502"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1</w:t>
            </w:r>
          </w:p>
        </w:tc>
        <w:tc>
          <w:tcPr>
            <w:tcW w:w="1354"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1</w:t>
            </w:r>
          </w:p>
        </w:tc>
        <w:tc>
          <w:tcPr>
            <w:tcW w:w="1496"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1</w:t>
            </w:r>
          </w:p>
        </w:tc>
        <w:tc>
          <w:tcPr>
            <w:tcW w:w="1622"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1</w:t>
            </w:r>
          </w:p>
        </w:tc>
        <w:tc>
          <w:tcPr>
            <w:tcW w:w="888"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1</w:t>
            </w:r>
          </w:p>
        </w:tc>
      </w:tr>
      <w:tr w:rsidR="0049717C" w:rsidRPr="0049717C" w:rsidTr="00DB7D13">
        <w:trPr>
          <w:trHeight w:val="35"/>
        </w:trPr>
        <w:tc>
          <w:tcPr>
            <w:tcW w:w="1021" w:type="dxa"/>
            <w:shd w:val="clear" w:color="auto" w:fill="auto"/>
            <w:tcMar>
              <w:top w:w="15" w:type="dxa"/>
              <w:left w:w="108" w:type="dxa"/>
              <w:bottom w:w="0" w:type="dxa"/>
              <w:right w:w="108" w:type="dxa"/>
            </w:tcMar>
            <w:vAlign w:val="center"/>
            <w:hideMark/>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Calibri" w:hAnsi="Cambria" w:cs="Times New Roman"/>
                <w:color w:val="000000"/>
                <w:kern w:val="24"/>
                <w:sz w:val="24"/>
                <w:szCs w:val="24"/>
                <w:lang w:eastAsia="ru-RU"/>
              </w:rPr>
              <w:t>2</w:t>
            </w:r>
          </w:p>
        </w:tc>
        <w:tc>
          <w:tcPr>
            <w:tcW w:w="5362"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textAlignment w:val="baseline"/>
              <w:rPr>
                <w:rFonts w:ascii="Cambria" w:eastAsia="Calibri" w:hAnsi="Cambria" w:cs="Times New Roman"/>
                <w:sz w:val="24"/>
                <w:szCs w:val="24"/>
              </w:rPr>
            </w:pPr>
            <w:r w:rsidRPr="0049717C">
              <w:rPr>
                <w:rFonts w:ascii="Cambria" w:eastAsia="Calibri" w:hAnsi="Cambria" w:cs="Times New Roman"/>
                <w:kern w:val="24"/>
                <w:sz w:val="24"/>
                <w:szCs w:val="24"/>
              </w:rPr>
              <w:t xml:space="preserve">Системы качества, стандартизации и сертификации </w:t>
            </w:r>
          </w:p>
        </w:tc>
        <w:tc>
          <w:tcPr>
            <w:tcW w:w="1501"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4</w:t>
            </w:r>
          </w:p>
        </w:tc>
        <w:tc>
          <w:tcPr>
            <w:tcW w:w="1502"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1</w:t>
            </w:r>
          </w:p>
        </w:tc>
        <w:tc>
          <w:tcPr>
            <w:tcW w:w="1354"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1</w:t>
            </w:r>
          </w:p>
        </w:tc>
        <w:tc>
          <w:tcPr>
            <w:tcW w:w="1496"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1</w:t>
            </w:r>
          </w:p>
        </w:tc>
        <w:tc>
          <w:tcPr>
            <w:tcW w:w="1622"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1</w:t>
            </w:r>
          </w:p>
        </w:tc>
        <w:tc>
          <w:tcPr>
            <w:tcW w:w="888"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1</w:t>
            </w:r>
          </w:p>
        </w:tc>
      </w:tr>
      <w:tr w:rsidR="0049717C" w:rsidRPr="0049717C" w:rsidTr="00DB7D13">
        <w:trPr>
          <w:trHeight w:val="35"/>
        </w:trPr>
        <w:tc>
          <w:tcPr>
            <w:tcW w:w="1021" w:type="dxa"/>
            <w:shd w:val="clear" w:color="auto" w:fill="auto"/>
            <w:tcMar>
              <w:top w:w="15" w:type="dxa"/>
              <w:left w:w="108" w:type="dxa"/>
              <w:bottom w:w="0" w:type="dxa"/>
              <w:right w:w="108" w:type="dxa"/>
            </w:tcMar>
            <w:vAlign w:val="center"/>
            <w:hideMark/>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Calibri" w:hAnsi="Cambria" w:cs="Times New Roman"/>
                <w:color w:val="000000"/>
                <w:kern w:val="24"/>
                <w:sz w:val="24"/>
                <w:szCs w:val="24"/>
                <w:lang w:eastAsia="ru-RU"/>
              </w:rPr>
              <w:t>3</w:t>
            </w:r>
          </w:p>
        </w:tc>
        <w:tc>
          <w:tcPr>
            <w:tcW w:w="5362" w:type="dxa"/>
            <w:shd w:val="clear" w:color="auto" w:fill="auto"/>
            <w:tcMar>
              <w:top w:w="15" w:type="dxa"/>
              <w:left w:w="108" w:type="dxa"/>
              <w:bottom w:w="0" w:type="dxa"/>
              <w:right w:w="108" w:type="dxa"/>
            </w:tcMar>
            <w:vAlign w:val="center"/>
            <w:hideMark/>
          </w:tcPr>
          <w:p w:rsidR="0049717C" w:rsidRPr="0049717C" w:rsidRDefault="0049717C" w:rsidP="0049717C">
            <w:pPr>
              <w:spacing w:after="0" w:line="240" w:lineRule="auto"/>
              <w:contextualSpacing/>
              <w:textAlignment w:val="baseline"/>
              <w:rPr>
                <w:rFonts w:ascii="Cambria" w:eastAsia="Calibri" w:hAnsi="Cambria" w:cs="Times New Roman"/>
                <w:sz w:val="24"/>
                <w:szCs w:val="24"/>
              </w:rPr>
            </w:pPr>
            <w:r w:rsidRPr="0049717C">
              <w:rPr>
                <w:rFonts w:ascii="Cambria" w:eastAsia="Calibri" w:hAnsi="Cambria" w:cs="Times New Roman"/>
                <w:kern w:val="24"/>
                <w:sz w:val="24"/>
                <w:szCs w:val="24"/>
              </w:rPr>
              <w:t xml:space="preserve">Охрана труда, безопасность жизнедеятельности, безопасность окружающей среды </w:t>
            </w:r>
          </w:p>
        </w:tc>
        <w:tc>
          <w:tcPr>
            <w:tcW w:w="1501"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4</w:t>
            </w:r>
          </w:p>
        </w:tc>
        <w:tc>
          <w:tcPr>
            <w:tcW w:w="1502"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1</w:t>
            </w:r>
          </w:p>
        </w:tc>
        <w:tc>
          <w:tcPr>
            <w:tcW w:w="1354"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1</w:t>
            </w:r>
          </w:p>
        </w:tc>
        <w:tc>
          <w:tcPr>
            <w:tcW w:w="1496"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1</w:t>
            </w:r>
          </w:p>
        </w:tc>
        <w:tc>
          <w:tcPr>
            <w:tcW w:w="1622"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1</w:t>
            </w:r>
          </w:p>
        </w:tc>
        <w:tc>
          <w:tcPr>
            <w:tcW w:w="888"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1</w:t>
            </w:r>
          </w:p>
        </w:tc>
      </w:tr>
      <w:tr w:rsidR="0049717C" w:rsidRPr="0049717C" w:rsidTr="00DB7D13">
        <w:trPr>
          <w:trHeight w:val="409"/>
        </w:trPr>
        <w:tc>
          <w:tcPr>
            <w:tcW w:w="1021"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Calibri" w:hAnsi="Cambria" w:cs="Times New Roman"/>
                <w:color w:val="000000"/>
                <w:kern w:val="24"/>
                <w:sz w:val="24"/>
                <w:szCs w:val="24"/>
                <w:lang w:eastAsia="ru-RU"/>
              </w:rPr>
            </w:pPr>
            <w:r w:rsidRPr="0049717C">
              <w:rPr>
                <w:rFonts w:ascii="Cambria" w:eastAsia="Calibri" w:hAnsi="Cambria" w:cs="Times New Roman"/>
                <w:color w:val="000000"/>
                <w:kern w:val="24"/>
                <w:sz w:val="24"/>
                <w:szCs w:val="24"/>
                <w:lang w:eastAsia="ru-RU"/>
              </w:rPr>
              <w:t>4</w:t>
            </w:r>
          </w:p>
        </w:tc>
        <w:tc>
          <w:tcPr>
            <w:tcW w:w="5362"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textAlignment w:val="baseline"/>
              <w:rPr>
                <w:rFonts w:ascii="Cambria" w:eastAsia="Calibri" w:hAnsi="Cambria" w:cs="Times New Roman"/>
                <w:sz w:val="24"/>
                <w:szCs w:val="24"/>
              </w:rPr>
            </w:pPr>
            <w:r w:rsidRPr="0049717C">
              <w:rPr>
                <w:rFonts w:ascii="Cambria" w:eastAsia="Calibri" w:hAnsi="Cambria" w:cs="Times New Roman"/>
                <w:kern w:val="24"/>
                <w:sz w:val="24"/>
                <w:szCs w:val="24"/>
              </w:rPr>
              <w:t>Экономика и правовое обеспечение профессиональной деятельности</w:t>
            </w:r>
          </w:p>
        </w:tc>
        <w:tc>
          <w:tcPr>
            <w:tcW w:w="1501"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4</w:t>
            </w:r>
          </w:p>
        </w:tc>
        <w:tc>
          <w:tcPr>
            <w:tcW w:w="1502"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1</w:t>
            </w:r>
          </w:p>
        </w:tc>
        <w:tc>
          <w:tcPr>
            <w:tcW w:w="1354"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1</w:t>
            </w:r>
          </w:p>
        </w:tc>
        <w:tc>
          <w:tcPr>
            <w:tcW w:w="1496"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1</w:t>
            </w:r>
          </w:p>
        </w:tc>
        <w:tc>
          <w:tcPr>
            <w:tcW w:w="1622"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1</w:t>
            </w:r>
          </w:p>
        </w:tc>
        <w:tc>
          <w:tcPr>
            <w:tcW w:w="888"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1</w:t>
            </w:r>
          </w:p>
        </w:tc>
      </w:tr>
      <w:tr w:rsidR="0049717C" w:rsidRPr="0049717C" w:rsidTr="00DB7D13">
        <w:trPr>
          <w:trHeight w:val="343"/>
        </w:trPr>
        <w:tc>
          <w:tcPr>
            <w:tcW w:w="1021"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Calibri" w:hAnsi="Cambria" w:cs="Times New Roman"/>
                <w:color w:val="000000"/>
                <w:kern w:val="24"/>
                <w:sz w:val="24"/>
                <w:szCs w:val="24"/>
                <w:highlight w:val="yellow"/>
                <w:lang w:eastAsia="ru-RU"/>
              </w:rPr>
            </w:pPr>
          </w:p>
        </w:tc>
        <w:tc>
          <w:tcPr>
            <w:tcW w:w="5362"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right"/>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ИТОГО</w:t>
            </w:r>
          </w:p>
        </w:tc>
        <w:tc>
          <w:tcPr>
            <w:tcW w:w="1501"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Times New Roman" w:hAnsi="Cambria" w:cs="Times New Roman"/>
                <w:b/>
                <w:sz w:val="24"/>
                <w:szCs w:val="24"/>
                <w:lang w:eastAsia="ru-RU"/>
              </w:rPr>
            </w:pPr>
            <w:r w:rsidRPr="0049717C">
              <w:rPr>
                <w:rFonts w:ascii="Cambria" w:eastAsia="Times New Roman" w:hAnsi="Cambria" w:cs="Times New Roman"/>
                <w:b/>
                <w:sz w:val="24"/>
                <w:szCs w:val="24"/>
                <w:lang w:eastAsia="ru-RU"/>
              </w:rPr>
              <w:t>16</w:t>
            </w:r>
          </w:p>
        </w:tc>
        <w:tc>
          <w:tcPr>
            <w:tcW w:w="1502" w:type="dxa"/>
            <w:vAlign w:val="center"/>
          </w:tcPr>
          <w:p w:rsidR="0049717C" w:rsidRPr="0049717C" w:rsidRDefault="0049717C" w:rsidP="0049717C">
            <w:pPr>
              <w:spacing w:after="0" w:line="240" w:lineRule="auto"/>
              <w:contextualSpacing/>
              <w:jc w:val="center"/>
              <w:rPr>
                <w:rFonts w:ascii="Cambria" w:eastAsia="Times New Roman" w:hAnsi="Cambria" w:cs="Times New Roman"/>
                <w:b/>
                <w:sz w:val="24"/>
                <w:szCs w:val="24"/>
                <w:lang w:eastAsia="ru-RU"/>
              </w:rPr>
            </w:pPr>
            <w:r w:rsidRPr="0049717C">
              <w:rPr>
                <w:rFonts w:ascii="Cambria" w:eastAsia="Times New Roman" w:hAnsi="Cambria" w:cs="Times New Roman"/>
                <w:b/>
                <w:sz w:val="24"/>
                <w:szCs w:val="24"/>
                <w:lang w:eastAsia="ru-RU"/>
              </w:rPr>
              <w:t>4</w:t>
            </w:r>
          </w:p>
        </w:tc>
        <w:tc>
          <w:tcPr>
            <w:tcW w:w="1354" w:type="dxa"/>
            <w:vAlign w:val="center"/>
          </w:tcPr>
          <w:p w:rsidR="0049717C" w:rsidRPr="0049717C" w:rsidRDefault="0049717C" w:rsidP="0049717C">
            <w:pPr>
              <w:spacing w:after="0" w:line="240" w:lineRule="auto"/>
              <w:contextualSpacing/>
              <w:jc w:val="center"/>
              <w:rPr>
                <w:rFonts w:ascii="Cambria" w:eastAsia="Times New Roman" w:hAnsi="Cambria" w:cs="Times New Roman"/>
                <w:b/>
                <w:sz w:val="24"/>
                <w:szCs w:val="24"/>
                <w:lang w:eastAsia="ru-RU"/>
              </w:rPr>
            </w:pPr>
            <w:r w:rsidRPr="0049717C">
              <w:rPr>
                <w:rFonts w:ascii="Cambria" w:eastAsia="Times New Roman" w:hAnsi="Cambria" w:cs="Times New Roman"/>
                <w:b/>
                <w:sz w:val="24"/>
                <w:szCs w:val="24"/>
                <w:lang w:eastAsia="ru-RU"/>
              </w:rPr>
              <w:t>4</w:t>
            </w:r>
          </w:p>
        </w:tc>
        <w:tc>
          <w:tcPr>
            <w:tcW w:w="1496" w:type="dxa"/>
            <w:vAlign w:val="center"/>
          </w:tcPr>
          <w:p w:rsidR="0049717C" w:rsidRPr="0049717C" w:rsidRDefault="0049717C" w:rsidP="0049717C">
            <w:pPr>
              <w:spacing w:after="0" w:line="240" w:lineRule="auto"/>
              <w:contextualSpacing/>
              <w:jc w:val="center"/>
              <w:rPr>
                <w:rFonts w:ascii="Cambria" w:eastAsia="Times New Roman" w:hAnsi="Cambria" w:cs="Times New Roman"/>
                <w:b/>
                <w:sz w:val="24"/>
                <w:szCs w:val="24"/>
                <w:lang w:eastAsia="ru-RU"/>
              </w:rPr>
            </w:pPr>
            <w:r w:rsidRPr="0049717C">
              <w:rPr>
                <w:rFonts w:ascii="Cambria" w:eastAsia="Times New Roman" w:hAnsi="Cambria" w:cs="Times New Roman"/>
                <w:b/>
                <w:sz w:val="24"/>
                <w:szCs w:val="24"/>
                <w:lang w:eastAsia="ru-RU"/>
              </w:rPr>
              <w:t>4</w:t>
            </w:r>
          </w:p>
        </w:tc>
        <w:tc>
          <w:tcPr>
            <w:tcW w:w="1622" w:type="dxa"/>
            <w:vAlign w:val="center"/>
          </w:tcPr>
          <w:p w:rsidR="0049717C" w:rsidRPr="0049717C" w:rsidRDefault="0049717C" w:rsidP="0049717C">
            <w:pPr>
              <w:spacing w:after="0" w:line="240" w:lineRule="auto"/>
              <w:contextualSpacing/>
              <w:jc w:val="center"/>
              <w:rPr>
                <w:rFonts w:ascii="Cambria" w:eastAsia="Times New Roman" w:hAnsi="Cambria" w:cs="Times New Roman"/>
                <w:b/>
                <w:sz w:val="24"/>
                <w:szCs w:val="24"/>
                <w:lang w:eastAsia="ru-RU"/>
              </w:rPr>
            </w:pPr>
            <w:r w:rsidRPr="0049717C">
              <w:rPr>
                <w:rFonts w:ascii="Cambria" w:eastAsia="Times New Roman" w:hAnsi="Cambria" w:cs="Times New Roman"/>
                <w:b/>
                <w:sz w:val="24"/>
                <w:szCs w:val="24"/>
                <w:lang w:eastAsia="ru-RU"/>
              </w:rPr>
              <w:t>4</w:t>
            </w:r>
          </w:p>
        </w:tc>
        <w:tc>
          <w:tcPr>
            <w:tcW w:w="888" w:type="dxa"/>
            <w:vAlign w:val="center"/>
          </w:tcPr>
          <w:p w:rsidR="0049717C" w:rsidRPr="0049717C" w:rsidRDefault="0049717C" w:rsidP="0049717C">
            <w:pPr>
              <w:spacing w:after="0" w:line="240" w:lineRule="auto"/>
              <w:contextualSpacing/>
              <w:jc w:val="center"/>
              <w:rPr>
                <w:rFonts w:ascii="Cambria" w:eastAsia="Times New Roman" w:hAnsi="Cambria" w:cs="Times New Roman"/>
                <w:b/>
                <w:sz w:val="24"/>
                <w:szCs w:val="24"/>
                <w:lang w:eastAsia="ru-RU"/>
              </w:rPr>
            </w:pPr>
            <w:r w:rsidRPr="0049717C">
              <w:rPr>
                <w:rFonts w:ascii="Cambria" w:eastAsia="Times New Roman" w:hAnsi="Cambria" w:cs="Times New Roman"/>
                <w:b/>
                <w:sz w:val="24"/>
                <w:szCs w:val="24"/>
                <w:lang w:eastAsia="ru-RU"/>
              </w:rPr>
              <w:t>4</w:t>
            </w:r>
          </w:p>
        </w:tc>
      </w:tr>
      <w:tr w:rsidR="0049717C" w:rsidRPr="0049717C" w:rsidTr="00DB7D13">
        <w:trPr>
          <w:trHeight w:val="459"/>
        </w:trPr>
        <w:tc>
          <w:tcPr>
            <w:tcW w:w="14746" w:type="dxa"/>
            <w:gridSpan w:val="8"/>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highlight w:val="yellow"/>
                <w:lang w:eastAsia="ru-RU"/>
              </w:rPr>
            </w:pPr>
            <w:r w:rsidRPr="0049717C">
              <w:rPr>
                <w:rFonts w:ascii="Cambria" w:eastAsia="Calibri" w:hAnsi="Cambria" w:cs="Times New Roman"/>
                <w:i/>
                <w:kern w:val="24"/>
                <w:sz w:val="24"/>
                <w:szCs w:val="24"/>
                <w:lang w:eastAsia="ru-RU"/>
              </w:rPr>
              <w:t xml:space="preserve">Вариативный раздел тестового задания </w:t>
            </w:r>
          </w:p>
        </w:tc>
      </w:tr>
      <w:tr w:rsidR="0049717C" w:rsidRPr="0049717C" w:rsidTr="00DB7D13">
        <w:trPr>
          <w:trHeight w:val="401"/>
        </w:trPr>
        <w:tc>
          <w:tcPr>
            <w:tcW w:w="1021"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Calibri" w:hAnsi="Cambria" w:cs="Times New Roman"/>
                <w:color w:val="000000"/>
                <w:kern w:val="24"/>
                <w:sz w:val="24"/>
                <w:szCs w:val="24"/>
                <w:lang w:eastAsia="ru-RU"/>
              </w:rPr>
            </w:pPr>
            <w:r w:rsidRPr="0049717C">
              <w:rPr>
                <w:rFonts w:ascii="Cambria" w:eastAsia="Calibri" w:hAnsi="Cambria" w:cs="Times New Roman"/>
                <w:color w:val="000000"/>
                <w:kern w:val="24"/>
                <w:sz w:val="24"/>
                <w:szCs w:val="24"/>
                <w:lang w:eastAsia="ru-RU"/>
              </w:rPr>
              <w:t>1</w:t>
            </w:r>
          </w:p>
        </w:tc>
        <w:tc>
          <w:tcPr>
            <w:tcW w:w="5362" w:type="dxa"/>
            <w:shd w:val="clear" w:color="auto" w:fill="auto"/>
            <w:tcMar>
              <w:top w:w="15" w:type="dxa"/>
              <w:left w:w="108" w:type="dxa"/>
              <w:bottom w:w="0" w:type="dxa"/>
              <w:right w:w="108" w:type="dxa"/>
            </w:tcMar>
          </w:tcPr>
          <w:p w:rsidR="0049717C" w:rsidRPr="0049717C" w:rsidRDefault="0049717C" w:rsidP="0049717C">
            <w:pPr>
              <w:spacing w:after="0" w:line="240" w:lineRule="auto"/>
              <w:rPr>
                <w:rFonts w:ascii="Cambria" w:eastAsia="Calibri" w:hAnsi="Cambria" w:cs="Times New Roman"/>
                <w:sz w:val="24"/>
                <w:szCs w:val="24"/>
              </w:rPr>
            </w:pPr>
            <w:r w:rsidRPr="0049717C">
              <w:rPr>
                <w:rFonts w:ascii="Cambria" w:eastAsia="Calibri" w:hAnsi="Cambria" w:cs="Times New Roman"/>
                <w:sz w:val="24"/>
                <w:szCs w:val="24"/>
              </w:rPr>
              <w:t>Электротехника и электроника</w:t>
            </w:r>
          </w:p>
        </w:tc>
        <w:tc>
          <w:tcPr>
            <w:tcW w:w="1501"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6</w:t>
            </w:r>
          </w:p>
        </w:tc>
        <w:tc>
          <w:tcPr>
            <w:tcW w:w="1502"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2</w:t>
            </w:r>
          </w:p>
        </w:tc>
        <w:tc>
          <w:tcPr>
            <w:tcW w:w="1354"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2</w:t>
            </w:r>
          </w:p>
        </w:tc>
        <w:tc>
          <w:tcPr>
            <w:tcW w:w="1496"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2</w:t>
            </w:r>
          </w:p>
        </w:tc>
        <w:tc>
          <w:tcPr>
            <w:tcW w:w="1622"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w:t>
            </w:r>
          </w:p>
        </w:tc>
        <w:tc>
          <w:tcPr>
            <w:tcW w:w="888"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1,2</w:t>
            </w:r>
          </w:p>
        </w:tc>
      </w:tr>
      <w:tr w:rsidR="0049717C" w:rsidRPr="0049717C" w:rsidTr="00DB7D13">
        <w:trPr>
          <w:trHeight w:val="401"/>
        </w:trPr>
        <w:tc>
          <w:tcPr>
            <w:tcW w:w="1021"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Calibri" w:hAnsi="Cambria" w:cs="Times New Roman"/>
                <w:color w:val="000000"/>
                <w:kern w:val="24"/>
                <w:sz w:val="24"/>
                <w:szCs w:val="24"/>
                <w:lang w:eastAsia="ru-RU"/>
              </w:rPr>
            </w:pPr>
            <w:r w:rsidRPr="0049717C">
              <w:rPr>
                <w:rFonts w:ascii="Cambria" w:eastAsia="Calibri" w:hAnsi="Cambria" w:cs="Times New Roman"/>
                <w:color w:val="000000"/>
                <w:kern w:val="24"/>
                <w:sz w:val="24"/>
                <w:szCs w:val="24"/>
                <w:lang w:eastAsia="ru-RU"/>
              </w:rPr>
              <w:t>2</w:t>
            </w:r>
          </w:p>
        </w:tc>
        <w:tc>
          <w:tcPr>
            <w:tcW w:w="5362" w:type="dxa"/>
            <w:shd w:val="clear" w:color="auto" w:fill="auto"/>
            <w:tcMar>
              <w:top w:w="15" w:type="dxa"/>
              <w:left w:w="108" w:type="dxa"/>
              <w:bottom w:w="0" w:type="dxa"/>
              <w:right w:w="108" w:type="dxa"/>
            </w:tcMar>
          </w:tcPr>
          <w:p w:rsidR="0049717C" w:rsidRPr="0049717C" w:rsidRDefault="0049717C" w:rsidP="0049717C">
            <w:pPr>
              <w:spacing w:after="0" w:line="240" w:lineRule="auto"/>
              <w:rPr>
                <w:rFonts w:ascii="Cambria" w:eastAsia="Calibri" w:hAnsi="Cambria" w:cs="Times New Roman"/>
                <w:sz w:val="24"/>
                <w:szCs w:val="24"/>
              </w:rPr>
            </w:pPr>
            <w:r w:rsidRPr="0049717C">
              <w:rPr>
                <w:rFonts w:ascii="Cambria" w:eastAsia="Calibri" w:hAnsi="Cambria" w:cs="Times New Roman"/>
                <w:sz w:val="24"/>
                <w:szCs w:val="24"/>
              </w:rPr>
              <w:t>Измерительная техника</w:t>
            </w:r>
          </w:p>
        </w:tc>
        <w:tc>
          <w:tcPr>
            <w:tcW w:w="1501"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9</w:t>
            </w:r>
          </w:p>
        </w:tc>
        <w:tc>
          <w:tcPr>
            <w:tcW w:w="1502" w:type="dxa"/>
            <w:vAlign w:val="center"/>
          </w:tcPr>
          <w:p w:rsidR="0049717C" w:rsidRPr="0049717C" w:rsidRDefault="0049717C" w:rsidP="0049717C">
            <w:pPr>
              <w:spacing w:after="0" w:line="240" w:lineRule="auto"/>
              <w:contextualSpacing/>
              <w:jc w:val="center"/>
              <w:rPr>
                <w:rFonts w:ascii="Cambria" w:eastAsia="Calibri" w:hAnsi="Cambria" w:cs="Times New Roman"/>
                <w:sz w:val="24"/>
                <w:szCs w:val="24"/>
              </w:rPr>
            </w:pPr>
            <w:r w:rsidRPr="0049717C">
              <w:rPr>
                <w:rFonts w:ascii="Cambria" w:eastAsia="Calibri" w:hAnsi="Cambria" w:cs="Times New Roman"/>
                <w:sz w:val="24"/>
                <w:szCs w:val="24"/>
              </w:rPr>
              <w:t>2</w:t>
            </w:r>
          </w:p>
        </w:tc>
        <w:tc>
          <w:tcPr>
            <w:tcW w:w="1354" w:type="dxa"/>
            <w:vAlign w:val="center"/>
          </w:tcPr>
          <w:p w:rsidR="0049717C" w:rsidRPr="0049717C" w:rsidRDefault="0049717C" w:rsidP="0049717C">
            <w:pPr>
              <w:spacing w:after="0" w:line="240" w:lineRule="auto"/>
              <w:contextualSpacing/>
              <w:jc w:val="center"/>
              <w:rPr>
                <w:rFonts w:ascii="Cambria" w:eastAsia="Calibri" w:hAnsi="Cambria" w:cs="Times New Roman"/>
                <w:sz w:val="24"/>
                <w:szCs w:val="24"/>
              </w:rPr>
            </w:pPr>
            <w:r w:rsidRPr="0049717C">
              <w:rPr>
                <w:rFonts w:ascii="Cambria" w:eastAsia="Calibri" w:hAnsi="Cambria" w:cs="Times New Roman"/>
                <w:sz w:val="24"/>
                <w:szCs w:val="24"/>
              </w:rPr>
              <w:t>2</w:t>
            </w:r>
          </w:p>
        </w:tc>
        <w:tc>
          <w:tcPr>
            <w:tcW w:w="1496" w:type="dxa"/>
            <w:vAlign w:val="center"/>
          </w:tcPr>
          <w:p w:rsidR="0049717C" w:rsidRPr="0049717C" w:rsidRDefault="0049717C" w:rsidP="0049717C">
            <w:pPr>
              <w:spacing w:after="0" w:line="240" w:lineRule="auto"/>
              <w:contextualSpacing/>
              <w:jc w:val="center"/>
              <w:rPr>
                <w:rFonts w:ascii="Cambria" w:eastAsia="Calibri" w:hAnsi="Cambria" w:cs="Times New Roman"/>
                <w:sz w:val="24"/>
                <w:szCs w:val="24"/>
              </w:rPr>
            </w:pPr>
            <w:r w:rsidRPr="0049717C">
              <w:rPr>
                <w:rFonts w:ascii="Cambria" w:eastAsia="Calibri" w:hAnsi="Cambria" w:cs="Times New Roman"/>
                <w:sz w:val="24"/>
                <w:szCs w:val="24"/>
              </w:rPr>
              <w:t>2</w:t>
            </w:r>
          </w:p>
        </w:tc>
        <w:tc>
          <w:tcPr>
            <w:tcW w:w="1622" w:type="dxa"/>
            <w:vAlign w:val="center"/>
          </w:tcPr>
          <w:p w:rsidR="0049717C" w:rsidRPr="0049717C" w:rsidRDefault="0049717C" w:rsidP="0049717C">
            <w:pPr>
              <w:spacing w:after="0" w:line="240" w:lineRule="auto"/>
              <w:contextualSpacing/>
              <w:jc w:val="center"/>
              <w:rPr>
                <w:rFonts w:ascii="Cambria" w:eastAsia="Calibri" w:hAnsi="Cambria" w:cs="Times New Roman"/>
                <w:sz w:val="24"/>
                <w:szCs w:val="24"/>
              </w:rPr>
            </w:pPr>
            <w:r w:rsidRPr="0049717C">
              <w:rPr>
                <w:rFonts w:ascii="Cambria" w:eastAsia="Calibri" w:hAnsi="Cambria" w:cs="Times New Roman"/>
                <w:sz w:val="24"/>
                <w:szCs w:val="24"/>
              </w:rPr>
              <w:t>3</w:t>
            </w:r>
          </w:p>
        </w:tc>
        <w:tc>
          <w:tcPr>
            <w:tcW w:w="888"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2,4</w:t>
            </w:r>
          </w:p>
        </w:tc>
      </w:tr>
      <w:tr w:rsidR="0049717C" w:rsidRPr="0049717C" w:rsidTr="00DB7D13">
        <w:trPr>
          <w:trHeight w:val="537"/>
        </w:trPr>
        <w:tc>
          <w:tcPr>
            <w:tcW w:w="1021"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Calibri" w:hAnsi="Cambria" w:cs="Times New Roman"/>
                <w:color w:val="000000"/>
                <w:kern w:val="24"/>
                <w:sz w:val="24"/>
                <w:szCs w:val="24"/>
                <w:lang w:eastAsia="ru-RU"/>
              </w:rPr>
            </w:pPr>
            <w:r w:rsidRPr="0049717C">
              <w:rPr>
                <w:rFonts w:ascii="Cambria" w:eastAsia="Calibri" w:hAnsi="Cambria" w:cs="Times New Roman"/>
                <w:color w:val="000000"/>
                <w:kern w:val="24"/>
                <w:sz w:val="24"/>
                <w:szCs w:val="24"/>
                <w:lang w:eastAsia="ru-RU"/>
              </w:rPr>
              <w:t>3</w:t>
            </w:r>
          </w:p>
        </w:tc>
        <w:tc>
          <w:tcPr>
            <w:tcW w:w="5362" w:type="dxa"/>
            <w:shd w:val="clear" w:color="auto" w:fill="auto"/>
            <w:tcMar>
              <w:top w:w="15" w:type="dxa"/>
              <w:left w:w="108" w:type="dxa"/>
              <w:bottom w:w="0" w:type="dxa"/>
              <w:right w:w="108" w:type="dxa"/>
            </w:tcMar>
          </w:tcPr>
          <w:p w:rsidR="0049717C" w:rsidRPr="0049717C" w:rsidRDefault="0049717C" w:rsidP="0049717C">
            <w:pPr>
              <w:spacing w:after="0" w:line="240" w:lineRule="auto"/>
              <w:rPr>
                <w:rFonts w:ascii="Cambria" w:eastAsia="Calibri" w:hAnsi="Cambria" w:cs="Times New Roman"/>
                <w:sz w:val="24"/>
                <w:szCs w:val="24"/>
              </w:rPr>
            </w:pPr>
            <w:r w:rsidRPr="0049717C">
              <w:rPr>
                <w:rFonts w:ascii="Cambria" w:eastAsia="Calibri" w:hAnsi="Cambria" w:cs="Times New Roman"/>
                <w:sz w:val="24"/>
                <w:szCs w:val="24"/>
              </w:rPr>
              <w:t>Электробезопасность</w:t>
            </w:r>
          </w:p>
        </w:tc>
        <w:tc>
          <w:tcPr>
            <w:tcW w:w="1501"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9</w:t>
            </w:r>
          </w:p>
        </w:tc>
        <w:tc>
          <w:tcPr>
            <w:tcW w:w="1502" w:type="dxa"/>
            <w:vAlign w:val="center"/>
          </w:tcPr>
          <w:p w:rsidR="0049717C" w:rsidRPr="0049717C" w:rsidRDefault="0049717C" w:rsidP="0049717C">
            <w:pPr>
              <w:spacing w:after="0" w:line="240" w:lineRule="auto"/>
              <w:contextualSpacing/>
              <w:jc w:val="center"/>
              <w:rPr>
                <w:rFonts w:ascii="Cambria" w:eastAsia="Calibri" w:hAnsi="Cambria" w:cs="Times New Roman"/>
                <w:sz w:val="24"/>
                <w:szCs w:val="24"/>
              </w:rPr>
            </w:pPr>
            <w:r w:rsidRPr="0049717C">
              <w:rPr>
                <w:rFonts w:ascii="Cambria" w:eastAsia="Calibri" w:hAnsi="Cambria" w:cs="Times New Roman"/>
                <w:sz w:val="24"/>
                <w:szCs w:val="24"/>
              </w:rPr>
              <w:t>2</w:t>
            </w:r>
          </w:p>
        </w:tc>
        <w:tc>
          <w:tcPr>
            <w:tcW w:w="1354" w:type="dxa"/>
            <w:vAlign w:val="center"/>
          </w:tcPr>
          <w:p w:rsidR="0049717C" w:rsidRPr="0049717C" w:rsidRDefault="0049717C" w:rsidP="0049717C">
            <w:pPr>
              <w:spacing w:after="0" w:line="240" w:lineRule="auto"/>
              <w:contextualSpacing/>
              <w:jc w:val="center"/>
              <w:rPr>
                <w:rFonts w:ascii="Cambria" w:eastAsia="Calibri" w:hAnsi="Cambria" w:cs="Times New Roman"/>
                <w:sz w:val="24"/>
                <w:szCs w:val="24"/>
              </w:rPr>
            </w:pPr>
            <w:r w:rsidRPr="0049717C">
              <w:rPr>
                <w:rFonts w:ascii="Cambria" w:eastAsia="Calibri" w:hAnsi="Cambria" w:cs="Times New Roman"/>
                <w:sz w:val="24"/>
                <w:szCs w:val="24"/>
              </w:rPr>
              <w:t>2</w:t>
            </w:r>
          </w:p>
        </w:tc>
        <w:tc>
          <w:tcPr>
            <w:tcW w:w="1496" w:type="dxa"/>
            <w:vAlign w:val="center"/>
          </w:tcPr>
          <w:p w:rsidR="0049717C" w:rsidRPr="0049717C" w:rsidRDefault="0049717C" w:rsidP="0049717C">
            <w:pPr>
              <w:spacing w:after="0" w:line="240" w:lineRule="auto"/>
              <w:contextualSpacing/>
              <w:jc w:val="center"/>
              <w:rPr>
                <w:rFonts w:ascii="Cambria" w:eastAsia="Calibri" w:hAnsi="Cambria" w:cs="Times New Roman"/>
                <w:sz w:val="24"/>
                <w:szCs w:val="24"/>
              </w:rPr>
            </w:pPr>
            <w:r w:rsidRPr="0049717C">
              <w:rPr>
                <w:rFonts w:ascii="Cambria" w:eastAsia="Calibri" w:hAnsi="Cambria" w:cs="Times New Roman"/>
                <w:sz w:val="24"/>
                <w:szCs w:val="24"/>
              </w:rPr>
              <w:t>2</w:t>
            </w:r>
          </w:p>
        </w:tc>
        <w:tc>
          <w:tcPr>
            <w:tcW w:w="1622" w:type="dxa"/>
            <w:vAlign w:val="center"/>
          </w:tcPr>
          <w:p w:rsidR="0049717C" w:rsidRPr="0049717C" w:rsidRDefault="0049717C" w:rsidP="0049717C">
            <w:pPr>
              <w:spacing w:after="0" w:line="240" w:lineRule="auto"/>
              <w:contextualSpacing/>
              <w:jc w:val="center"/>
              <w:rPr>
                <w:rFonts w:ascii="Cambria" w:eastAsia="Calibri" w:hAnsi="Cambria" w:cs="Times New Roman"/>
                <w:sz w:val="24"/>
                <w:szCs w:val="24"/>
              </w:rPr>
            </w:pPr>
            <w:r w:rsidRPr="0049717C">
              <w:rPr>
                <w:rFonts w:ascii="Cambria" w:eastAsia="Calibri" w:hAnsi="Cambria" w:cs="Times New Roman"/>
                <w:sz w:val="24"/>
                <w:szCs w:val="24"/>
              </w:rPr>
              <w:t>3</w:t>
            </w:r>
          </w:p>
        </w:tc>
        <w:tc>
          <w:tcPr>
            <w:tcW w:w="888"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2,4</w:t>
            </w:r>
          </w:p>
        </w:tc>
      </w:tr>
      <w:tr w:rsidR="0049717C" w:rsidRPr="0049717C" w:rsidTr="00DB7D13">
        <w:trPr>
          <w:trHeight w:val="343"/>
        </w:trPr>
        <w:tc>
          <w:tcPr>
            <w:tcW w:w="1021"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Calibri" w:hAnsi="Cambria" w:cs="Times New Roman"/>
                <w:color w:val="000000"/>
                <w:kern w:val="24"/>
                <w:sz w:val="24"/>
                <w:szCs w:val="24"/>
                <w:lang w:eastAsia="ru-RU"/>
              </w:rPr>
            </w:pPr>
          </w:p>
        </w:tc>
        <w:tc>
          <w:tcPr>
            <w:tcW w:w="5362"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right"/>
              <w:rPr>
                <w:rFonts w:ascii="Cambria" w:eastAsia="Calibri" w:hAnsi="Cambria" w:cs="Times New Roman"/>
                <w:kern w:val="24"/>
                <w:sz w:val="24"/>
                <w:szCs w:val="24"/>
                <w:lang w:eastAsia="ru-RU"/>
              </w:rPr>
            </w:pPr>
            <w:r w:rsidRPr="0049717C">
              <w:rPr>
                <w:rFonts w:ascii="Cambria" w:eastAsia="Calibri" w:hAnsi="Cambria" w:cs="Times New Roman"/>
                <w:kern w:val="24"/>
                <w:sz w:val="24"/>
                <w:szCs w:val="24"/>
                <w:lang w:eastAsia="ru-RU"/>
              </w:rPr>
              <w:t>ИТОГО</w:t>
            </w:r>
          </w:p>
        </w:tc>
        <w:tc>
          <w:tcPr>
            <w:tcW w:w="1501"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Times New Roman" w:hAnsi="Cambria" w:cs="Times New Roman"/>
                <w:b/>
                <w:sz w:val="24"/>
                <w:szCs w:val="24"/>
                <w:lang w:eastAsia="ru-RU"/>
              </w:rPr>
            </w:pPr>
            <w:r w:rsidRPr="0049717C">
              <w:rPr>
                <w:rFonts w:ascii="Cambria" w:eastAsia="Times New Roman" w:hAnsi="Cambria" w:cs="Times New Roman"/>
                <w:b/>
                <w:sz w:val="24"/>
                <w:szCs w:val="24"/>
                <w:lang w:eastAsia="ru-RU"/>
              </w:rPr>
              <w:t>24</w:t>
            </w:r>
          </w:p>
        </w:tc>
        <w:tc>
          <w:tcPr>
            <w:tcW w:w="1502" w:type="dxa"/>
            <w:vAlign w:val="center"/>
          </w:tcPr>
          <w:p w:rsidR="0049717C" w:rsidRPr="0049717C" w:rsidRDefault="0049717C" w:rsidP="0049717C">
            <w:pPr>
              <w:spacing w:after="0" w:line="240" w:lineRule="auto"/>
              <w:contextualSpacing/>
              <w:jc w:val="center"/>
              <w:rPr>
                <w:rFonts w:ascii="Cambria" w:eastAsia="Calibri" w:hAnsi="Cambria" w:cs="Times New Roman"/>
                <w:b/>
                <w:sz w:val="24"/>
                <w:szCs w:val="24"/>
              </w:rPr>
            </w:pPr>
            <w:r w:rsidRPr="0049717C">
              <w:rPr>
                <w:rFonts w:ascii="Cambria" w:eastAsia="Calibri" w:hAnsi="Cambria" w:cs="Times New Roman"/>
                <w:b/>
                <w:sz w:val="24"/>
                <w:szCs w:val="24"/>
              </w:rPr>
              <w:t>6</w:t>
            </w:r>
          </w:p>
        </w:tc>
        <w:tc>
          <w:tcPr>
            <w:tcW w:w="1354" w:type="dxa"/>
            <w:vAlign w:val="center"/>
          </w:tcPr>
          <w:p w:rsidR="0049717C" w:rsidRPr="0049717C" w:rsidRDefault="0049717C" w:rsidP="0049717C">
            <w:pPr>
              <w:spacing w:after="0" w:line="240" w:lineRule="auto"/>
              <w:contextualSpacing/>
              <w:jc w:val="center"/>
              <w:rPr>
                <w:rFonts w:ascii="Cambria" w:eastAsia="Calibri" w:hAnsi="Cambria" w:cs="Times New Roman"/>
                <w:b/>
                <w:sz w:val="24"/>
                <w:szCs w:val="24"/>
              </w:rPr>
            </w:pPr>
            <w:r w:rsidRPr="0049717C">
              <w:rPr>
                <w:rFonts w:ascii="Cambria" w:eastAsia="Calibri" w:hAnsi="Cambria" w:cs="Times New Roman"/>
                <w:b/>
                <w:sz w:val="24"/>
                <w:szCs w:val="24"/>
              </w:rPr>
              <w:t>6</w:t>
            </w:r>
          </w:p>
        </w:tc>
        <w:tc>
          <w:tcPr>
            <w:tcW w:w="1496" w:type="dxa"/>
            <w:vAlign w:val="center"/>
          </w:tcPr>
          <w:p w:rsidR="0049717C" w:rsidRPr="0049717C" w:rsidRDefault="0049717C" w:rsidP="0049717C">
            <w:pPr>
              <w:spacing w:after="0" w:line="240" w:lineRule="auto"/>
              <w:contextualSpacing/>
              <w:jc w:val="center"/>
              <w:rPr>
                <w:rFonts w:ascii="Cambria" w:eastAsia="Calibri" w:hAnsi="Cambria" w:cs="Times New Roman"/>
                <w:b/>
                <w:sz w:val="24"/>
                <w:szCs w:val="24"/>
              </w:rPr>
            </w:pPr>
            <w:r w:rsidRPr="0049717C">
              <w:rPr>
                <w:rFonts w:ascii="Cambria" w:eastAsia="Calibri" w:hAnsi="Cambria" w:cs="Times New Roman"/>
                <w:b/>
                <w:sz w:val="24"/>
                <w:szCs w:val="24"/>
              </w:rPr>
              <w:t>6</w:t>
            </w:r>
          </w:p>
        </w:tc>
        <w:tc>
          <w:tcPr>
            <w:tcW w:w="1622" w:type="dxa"/>
            <w:vAlign w:val="center"/>
          </w:tcPr>
          <w:p w:rsidR="0049717C" w:rsidRPr="0049717C" w:rsidRDefault="0049717C" w:rsidP="0049717C">
            <w:pPr>
              <w:spacing w:after="0" w:line="240" w:lineRule="auto"/>
              <w:contextualSpacing/>
              <w:jc w:val="center"/>
              <w:rPr>
                <w:rFonts w:ascii="Cambria" w:eastAsia="Calibri" w:hAnsi="Cambria" w:cs="Times New Roman"/>
                <w:b/>
                <w:sz w:val="24"/>
                <w:szCs w:val="24"/>
              </w:rPr>
            </w:pPr>
            <w:r w:rsidRPr="0049717C">
              <w:rPr>
                <w:rFonts w:ascii="Cambria" w:eastAsia="Calibri" w:hAnsi="Cambria" w:cs="Times New Roman"/>
                <w:b/>
                <w:sz w:val="24"/>
                <w:szCs w:val="24"/>
              </w:rPr>
              <w:t>6</w:t>
            </w:r>
          </w:p>
        </w:tc>
        <w:tc>
          <w:tcPr>
            <w:tcW w:w="888" w:type="dxa"/>
            <w:vAlign w:val="center"/>
          </w:tcPr>
          <w:p w:rsidR="0049717C" w:rsidRPr="0049717C" w:rsidRDefault="0049717C" w:rsidP="0049717C">
            <w:pPr>
              <w:spacing w:after="0" w:line="240" w:lineRule="auto"/>
              <w:contextualSpacing/>
              <w:jc w:val="center"/>
              <w:rPr>
                <w:rFonts w:ascii="Cambria" w:eastAsia="Times New Roman" w:hAnsi="Cambria" w:cs="Times New Roman"/>
                <w:b/>
                <w:sz w:val="24"/>
                <w:szCs w:val="24"/>
                <w:lang w:eastAsia="ru-RU"/>
              </w:rPr>
            </w:pPr>
            <w:r w:rsidRPr="0049717C">
              <w:rPr>
                <w:rFonts w:ascii="Cambria" w:eastAsia="Times New Roman" w:hAnsi="Cambria" w:cs="Times New Roman"/>
                <w:b/>
                <w:sz w:val="24"/>
                <w:szCs w:val="24"/>
                <w:lang w:eastAsia="ru-RU"/>
              </w:rPr>
              <w:t>6</w:t>
            </w:r>
          </w:p>
        </w:tc>
      </w:tr>
      <w:tr w:rsidR="0049717C" w:rsidRPr="0049717C" w:rsidTr="00DB7D13">
        <w:trPr>
          <w:trHeight w:val="343"/>
        </w:trPr>
        <w:tc>
          <w:tcPr>
            <w:tcW w:w="1021" w:type="dxa"/>
            <w:shd w:val="clear" w:color="auto" w:fill="auto"/>
            <w:tcMar>
              <w:top w:w="15" w:type="dxa"/>
              <w:left w:w="108" w:type="dxa"/>
              <w:bottom w:w="0" w:type="dxa"/>
              <w:right w:w="108" w:type="dxa"/>
            </w:tcMar>
            <w:hideMark/>
          </w:tcPr>
          <w:p w:rsidR="0049717C" w:rsidRPr="0049717C" w:rsidRDefault="0049717C" w:rsidP="0049717C">
            <w:pPr>
              <w:spacing w:after="0" w:line="240" w:lineRule="auto"/>
              <w:contextualSpacing/>
              <w:rPr>
                <w:rFonts w:ascii="Cambria" w:eastAsia="Times New Roman" w:hAnsi="Cambria" w:cs="Times New Roman"/>
                <w:sz w:val="24"/>
                <w:szCs w:val="24"/>
                <w:lang w:eastAsia="ru-RU"/>
              </w:rPr>
            </w:pPr>
            <w:r w:rsidRPr="0049717C">
              <w:rPr>
                <w:rFonts w:ascii="Cambria" w:eastAsia="Calibri" w:hAnsi="Cambria" w:cs="Times New Roman"/>
                <w:color w:val="000000"/>
                <w:kern w:val="24"/>
                <w:sz w:val="24"/>
                <w:szCs w:val="24"/>
                <w:lang w:eastAsia="ru-RU"/>
              </w:rPr>
              <w:t> </w:t>
            </w:r>
          </w:p>
        </w:tc>
        <w:tc>
          <w:tcPr>
            <w:tcW w:w="5362" w:type="dxa"/>
            <w:shd w:val="clear" w:color="auto" w:fill="auto"/>
            <w:tcMar>
              <w:top w:w="15" w:type="dxa"/>
              <w:left w:w="108" w:type="dxa"/>
              <w:bottom w:w="0" w:type="dxa"/>
              <w:right w:w="108" w:type="dxa"/>
            </w:tcMar>
            <w:vAlign w:val="center"/>
            <w:hideMark/>
          </w:tcPr>
          <w:p w:rsidR="0049717C" w:rsidRPr="0049717C" w:rsidRDefault="0049717C" w:rsidP="0049717C">
            <w:pPr>
              <w:spacing w:after="0" w:line="240" w:lineRule="auto"/>
              <w:contextualSpacing/>
              <w:jc w:val="right"/>
              <w:rPr>
                <w:rFonts w:ascii="Cambria" w:eastAsia="Times New Roman" w:hAnsi="Cambria" w:cs="Times New Roman"/>
                <w:sz w:val="24"/>
                <w:szCs w:val="24"/>
                <w:lang w:eastAsia="ru-RU"/>
              </w:rPr>
            </w:pPr>
            <w:r w:rsidRPr="0049717C">
              <w:rPr>
                <w:rFonts w:ascii="Cambria" w:eastAsia="Calibri" w:hAnsi="Cambria" w:cs="Times New Roman"/>
                <w:b/>
                <w:bCs/>
                <w:color w:val="000000"/>
                <w:kern w:val="24"/>
                <w:sz w:val="24"/>
                <w:szCs w:val="24"/>
                <w:lang w:eastAsia="ru-RU"/>
              </w:rPr>
              <w:t>ВСЕГО</w:t>
            </w:r>
          </w:p>
        </w:tc>
        <w:tc>
          <w:tcPr>
            <w:tcW w:w="1501" w:type="dxa"/>
            <w:shd w:val="clear" w:color="auto" w:fill="auto"/>
            <w:tcMar>
              <w:top w:w="15" w:type="dxa"/>
              <w:left w:w="108" w:type="dxa"/>
              <w:bottom w:w="0" w:type="dxa"/>
              <w:right w:w="108" w:type="dxa"/>
            </w:tcMar>
            <w:vAlign w:val="center"/>
            <w:hideMark/>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Calibri" w:hAnsi="Cambria" w:cs="Times New Roman"/>
                <w:b/>
                <w:bCs/>
                <w:color w:val="000000"/>
                <w:kern w:val="24"/>
                <w:sz w:val="24"/>
                <w:szCs w:val="24"/>
                <w:lang w:eastAsia="ru-RU"/>
              </w:rPr>
              <w:t>40</w:t>
            </w:r>
          </w:p>
        </w:tc>
        <w:tc>
          <w:tcPr>
            <w:tcW w:w="1502" w:type="dxa"/>
            <w:vAlign w:val="center"/>
          </w:tcPr>
          <w:p w:rsidR="0049717C" w:rsidRPr="0049717C" w:rsidRDefault="0049717C" w:rsidP="0049717C">
            <w:pPr>
              <w:spacing w:after="0" w:line="240" w:lineRule="auto"/>
              <w:contextualSpacing/>
              <w:jc w:val="center"/>
              <w:rPr>
                <w:rFonts w:ascii="Cambria" w:eastAsia="Calibri" w:hAnsi="Cambria" w:cs="Times New Roman"/>
                <w:b/>
                <w:bCs/>
                <w:color w:val="000000"/>
                <w:kern w:val="24"/>
                <w:sz w:val="24"/>
                <w:szCs w:val="24"/>
                <w:lang w:eastAsia="ru-RU"/>
              </w:rPr>
            </w:pPr>
            <w:r w:rsidRPr="0049717C">
              <w:rPr>
                <w:rFonts w:ascii="Cambria" w:eastAsia="Calibri" w:hAnsi="Cambria" w:cs="Times New Roman"/>
                <w:b/>
                <w:bCs/>
                <w:color w:val="000000"/>
                <w:kern w:val="24"/>
                <w:sz w:val="24"/>
                <w:szCs w:val="24"/>
                <w:lang w:eastAsia="ru-RU"/>
              </w:rPr>
              <w:t>10</w:t>
            </w:r>
          </w:p>
        </w:tc>
        <w:tc>
          <w:tcPr>
            <w:tcW w:w="1354" w:type="dxa"/>
            <w:vAlign w:val="center"/>
          </w:tcPr>
          <w:p w:rsidR="0049717C" w:rsidRPr="0049717C" w:rsidRDefault="0049717C" w:rsidP="0049717C">
            <w:pPr>
              <w:spacing w:after="0" w:line="240" w:lineRule="auto"/>
              <w:contextualSpacing/>
              <w:jc w:val="center"/>
              <w:rPr>
                <w:rFonts w:ascii="Cambria" w:eastAsia="Calibri" w:hAnsi="Cambria" w:cs="Times New Roman"/>
                <w:b/>
                <w:bCs/>
                <w:color w:val="000000"/>
                <w:kern w:val="24"/>
                <w:sz w:val="24"/>
                <w:szCs w:val="24"/>
                <w:lang w:eastAsia="ru-RU"/>
              </w:rPr>
            </w:pPr>
            <w:r w:rsidRPr="0049717C">
              <w:rPr>
                <w:rFonts w:ascii="Cambria" w:eastAsia="Calibri" w:hAnsi="Cambria" w:cs="Times New Roman"/>
                <w:b/>
                <w:bCs/>
                <w:color w:val="000000"/>
                <w:kern w:val="24"/>
                <w:sz w:val="24"/>
                <w:szCs w:val="24"/>
                <w:lang w:eastAsia="ru-RU"/>
              </w:rPr>
              <w:t>10</w:t>
            </w:r>
          </w:p>
        </w:tc>
        <w:tc>
          <w:tcPr>
            <w:tcW w:w="1496" w:type="dxa"/>
            <w:vAlign w:val="center"/>
          </w:tcPr>
          <w:p w:rsidR="0049717C" w:rsidRPr="0049717C" w:rsidRDefault="0049717C" w:rsidP="0049717C">
            <w:pPr>
              <w:spacing w:after="0" w:line="240" w:lineRule="auto"/>
              <w:contextualSpacing/>
              <w:jc w:val="center"/>
              <w:rPr>
                <w:rFonts w:ascii="Cambria" w:eastAsia="Calibri" w:hAnsi="Cambria" w:cs="Times New Roman"/>
                <w:b/>
                <w:bCs/>
                <w:color w:val="000000"/>
                <w:kern w:val="24"/>
                <w:sz w:val="24"/>
                <w:szCs w:val="24"/>
                <w:lang w:eastAsia="ru-RU"/>
              </w:rPr>
            </w:pPr>
            <w:r w:rsidRPr="0049717C">
              <w:rPr>
                <w:rFonts w:ascii="Cambria" w:eastAsia="Calibri" w:hAnsi="Cambria" w:cs="Times New Roman"/>
                <w:b/>
                <w:bCs/>
                <w:color w:val="000000"/>
                <w:kern w:val="24"/>
                <w:sz w:val="24"/>
                <w:szCs w:val="24"/>
                <w:lang w:eastAsia="ru-RU"/>
              </w:rPr>
              <w:t>10</w:t>
            </w:r>
          </w:p>
        </w:tc>
        <w:tc>
          <w:tcPr>
            <w:tcW w:w="1622" w:type="dxa"/>
            <w:vAlign w:val="center"/>
          </w:tcPr>
          <w:p w:rsidR="0049717C" w:rsidRPr="0049717C" w:rsidRDefault="0049717C" w:rsidP="0049717C">
            <w:pPr>
              <w:spacing w:after="0" w:line="240" w:lineRule="auto"/>
              <w:contextualSpacing/>
              <w:jc w:val="center"/>
              <w:rPr>
                <w:rFonts w:ascii="Cambria" w:eastAsia="Calibri" w:hAnsi="Cambria" w:cs="Times New Roman"/>
                <w:b/>
                <w:bCs/>
                <w:color w:val="000000"/>
                <w:kern w:val="24"/>
                <w:sz w:val="24"/>
                <w:szCs w:val="24"/>
                <w:lang w:eastAsia="ru-RU"/>
              </w:rPr>
            </w:pPr>
            <w:r w:rsidRPr="0049717C">
              <w:rPr>
                <w:rFonts w:ascii="Cambria" w:eastAsia="Calibri" w:hAnsi="Cambria" w:cs="Times New Roman"/>
                <w:b/>
                <w:bCs/>
                <w:color w:val="000000"/>
                <w:kern w:val="24"/>
                <w:sz w:val="24"/>
                <w:szCs w:val="24"/>
                <w:lang w:eastAsia="ru-RU"/>
              </w:rPr>
              <w:t>10</w:t>
            </w:r>
          </w:p>
        </w:tc>
        <w:tc>
          <w:tcPr>
            <w:tcW w:w="888" w:type="dxa"/>
            <w:vAlign w:val="center"/>
          </w:tcPr>
          <w:p w:rsidR="0049717C" w:rsidRPr="0049717C" w:rsidRDefault="0049717C" w:rsidP="0049717C">
            <w:pPr>
              <w:spacing w:after="0" w:line="240" w:lineRule="auto"/>
              <w:contextualSpacing/>
              <w:jc w:val="center"/>
              <w:rPr>
                <w:rFonts w:ascii="Cambria" w:eastAsia="Calibri" w:hAnsi="Cambria" w:cs="Times New Roman"/>
                <w:b/>
                <w:bCs/>
                <w:color w:val="000000"/>
                <w:kern w:val="24"/>
                <w:sz w:val="24"/>
                <w:szCs w:val="24"/>
                <w:lang w:eastAsia="ru-RU"/>
              </w:rPr>
            </w:pPr>
            <w:r w:rsidRPr="0049717C">
              <w:rPr>
                <w:rFonts w:ascii="Cambria" w:eastAsia="Calibri" w:hAnsi="Cambria" w:cs="Times New Roman"/>
                <w:b/>
                <w:bCs/>
                <w:color w:val="000000"/>
                <w:kern w:val="24"/>
                <w:sz w:val="24"/>
                <w:szCs w:val="24"/>
                <w:lang w:eastAsia="ru-RU"/>
              </w:rPr>
              <w:t>10</w:t>
            </w:r>
          </w:p>
        </w:tc>
      </w:tr>
    </w:tbl>
    <w:p w:rsidR="0049717C" w:rsidRPr="0049717C" w:rsidRDefault="0049717C" w:rsidP="0049717C">
      <w:pPr>
        <w:tabs>
          <w:tab w:val="left" w:pos="1134"/>
        </w:tabs>
        <w:spacing w:after="0" w:line="240" w:lineRule="auto"/>
        <w:ind w:firstLine="709"/>
        <w:jc w:val="both"/>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 </w:t>
      </w:r>
      <w:r w:rsidRPr="0049717C">
        <w:rPr>
          <w:rFonts w:ascii="Cambria" w:eastAsia="Times New Roman" w:hAnsi="Cambria" w:cs="Times New Roman"/>
          <w:spacing w:val="-7"/>
          <w:sz w:val="24"/>
          <w:szCs w:val="24"/>
          <w:lang w:eastAsia="ru-RU"/>
        </w:rPr>
        <w:t>Распределение заданий по вариативной части тестового задания является примерным, рекомендуемым для возможного использования.</w:t>
      </w:r>
    </w:p>
    <w:p w:rsidR="0049717C" w:rsidRPr="0049717C" w:rsidRDefault="0049717C" w:rsidP="0049717C">
      <w:pPr>
        <w:tabs>
          <w:tab w:val="left" w:pos="1134"/>
        </w:tabs>
        <w:spacing w:after="0" w:line="240" w:lineRule="auto"/>
        <w:ind w:firstLine="709"/>
        <w:jc w:val="right"/>
        <w:rPr>
          <w:rFonts w:ascii="Cambria" w:eastAsia="Calibri" w:hAnsi="Cambria" w:cs="Times New Roman"/>
          <w:sz w:val="24"/>
          <w:szCs w:val="24"/>
        </w:rPr>
        <w:sectPr w:rsidR="0049717C" w:rsidRPr="0049717C" w:rsidSect="00DD18FF">
          <w:pgSz w:w="16838" w:h="11906" w:orient="landscape"/>
          <w:pgMar w:top="1134" w:right="1134" w:bottom="1134" w:left="1134" w:header="709" w:footer="709" w:gutter="0"/>
          <w:cols w:space="708"/>
          <w:titlePg/>
          <w:docGrid w:linePitch="381"/>
        </w:sectPr>
      </w:pPr>
    </w:p>
    <w:p w:rsidR="0049717C" w:rsidRPr="0049717C" w:rsidRDefault="0049717C" w:rsidP="00237C1E">
      <w:pPr>
        <w:tabs>
          <w:tab w:val="left" w:pos="1134"/>
        </w:tabs>
        <w:spacing w:after="0" w:line="240" w:lineRule="auto"/>
        <w:ind w:firstLine="709"/>
        <w:jc w:val="both"/>
        <w:rPr>
          <w:rFonts w:ascii="Cambria" w:eastAsia="Calibri" w:hAnsi="Cambria" w:cs="Times New Roman"/>
          <w:sz w:val="24"/>
          <w:szCs w:val="24"/>
        </w:rPr>
      </w:pPr>
      <w:r w:rsidRPr="0049717C">
        <w:rPr>
          <w:rFonts w:ascii="Cambria" w:eastAsia="Calibri" w:hAnsi="Cambria" w:cs="Times New Roman"/>
          <w:sz w:val="24"/>
          <w:szCs w:val="24"/>
        </w:rPr>
        <w:lastRenderedPageBreak/>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является правильным.</w:t>
      </w:r>
    </w:p>
    <w:p w:rsidR="0049717C" w:rsidRPr="0049717C" w:rsidRDefault="0049717C" w:rsidP="00237C1E">
      <w:pPr>
        <w:tabs>
          <w:tab w:val="left" w:pos="1134"/>
        </w:tabs>
        <w:spacing w:after="0" w:line="240" w:lineRule="auto"/>
        <w:ind w:firstLine="709"/>
        <w:jc w:val="both"/>
        <w:rPr>
          <w:rFonts w:ascii="Cambria" w:eastAsia="Calibri" w:hAnsi="Cambria" w:cs="Times New Roman"/>
          <w:sz w:val="24"/>
          <w:szCs w:val="24"/>
        </w:rPr>
      </w:pPr>
      <w:r w:rsidRPr="0049717C">
        <w:rPr>
          <w:rFonts w:ascii="Cambria" w:eastAsia="Calibri" w:hAnsi="Cambria" w:cs="Times New Roman"/>
          <w:sz w:val="24"/>
          <w:szCs w:val="24"/>
        </w:rPr>
        <w:t xml:space="preserve">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w:t>
      </w:r>
      <w:r w:rsidRPr="0049717C">
        <w:rPr>
          <w:rFonts w:ascii="Cambria" w:eastAsia="Calibri" w:hAnsi="Cambria" w:cs="Times New Roman"/>
          <w:spacing w:val="-7"/>
          <w:sz w:val="24"/>
          <w:szCs w:val="24"/>
        </w:rPr>
        <w:t>На месте ключевого элемента в тексте задания ставится</w:t>
      </w:r>
      <w:r w:rsidRPr="0049717C">
        <w:rPr>
          <w:rFonts w:ascii="Cambria" w:eastAsia="Calibri" w:hAnsi="Cambria" w:cs="Times New Roman"/>
          <w:sz w:val="24"/>
          <w:szCs w:val="24"/>
        </w:rPr>
        <w:t xml:space="preserve"> многоточие или знак подчеркивания.</w:t>
      </w:r>
    </w:p>
    <w:p w:rsidR="0049717C" w:rsidRPr="0049717C" w:rsidRDefault="0049717C" w:rsidP="00237C1E">
      <w:pPr>
        <w:tabs>
          <w:tab w:val="left" w:pos="1134"/>
        </w:tabs>
        <w:spacing w:after="0" w:line="240" w:lineRule="auto"/>
        <w:ind w:firstLine="709"/>
        <w:jc w:val="both"/>
        <w:rPr>
          <w:rFonts w:ascii="Cambria" w:eastAsia="Calibri" w:hAnsi="Cambria" w:cs="Times New Roman"/>
          <w:sz w:val="24"/>
          <w:szCs w:val="24"/>
        </w:rPr>
      </w:pPr>
      <w:r w:rsidRPr="0049717C">
        <w:rPr>
          <w:rFonts w:ascii="Cambria" w:eastAsia="Calibri" w:hAnsi="Cambria" w:cs="Times New Roman"/>
          <w:spacing w:val="-7"/>
          <w:sz w:val="24"/>
          <w:szCs w:val="24"/>
        </w:rPr>
        <w:t>Вопрос на установление правильной последовательности состоит</w:t>
      </w:r>
      <w:r w:rsidRPr="0049717C">
        <w:rPr>
          <w:rFonts w:ascii="Cambria" w:eastAsia="Calibri" w:hAnsi="Cambria" w:cs="Times New Roman"/>
          <w:sz w:val="24"/>
          <w:szCs w:val="24"/>
        </w:rPr>
        <w:t xml:space="preserve"> из однородных элементов некоторой группы и четкой формулировки критерия упорядочения этих элементов.</w:t>
      </w:r>
    </w:p>
    <w:p w:rsidR="0049717C" w:rsidRPr="0049717C" w:rsidRDefault="0049717C" w:rsidP="00237C1E">
      <w:pPr>
        <w:tabs>
          <w:tab w:val="left" w:pos="1134"/>
        </w:tabs>
        <w:spacing w:after="0" w:line="240" w:lineRule="auto"/>
        <w:ind w:firstLine="709"/>
        <w:jc w:val="both"/>
        <w:rPr>
          <w:rFonts w:ascii="Cambria" w:eastAsia="Calibri" w:hAnsi="Cambria" w:cs="Times New Roman"/>
          <w:sz w:val="24"/>
          <w:szCs w:val="24"/>
        </w:rPr>
      </w:pPr>
      <w:r w:rsidRPr="0049717C">
        <w:rPr>
          <w:rFonts w:ascii="Cambria" w:eastAsia="Calibri" w:hAnsi="Cambria" w:cs="Times New Roman"/>
          <w:sz w:val="24"/>
          <w:szCs w:val="24"/>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w:t>
      </w:r>
      <w:proofErr w:type="gramStart"/>
      <w:r w:rsidRPr="0049717C">
        <w:rPr>
          <w:rFonts w:ascii="Cambria" w:eastAsia="Calibri" w:hAnsi="Cambria" w:cs="Times New Roman"/>
          <w:sz w:val="24"/>
          <w:szCs w:val="24"/>
        </w:rPr>
        <w:t>1 :</w:t>
      </w:r>
      <w:proofErr w:type="gramEnd"/>
      <w:r w:rsidRPr="0049717C">
        <w:rPr>
          <w:rFonts w:ascii="Cambria" w:eastAsia="Calibri" w:hAnsi="Cambria" w:cs="Times New Roman"/>
          <w:sz w:val="24"/>
          <w:szCs w:val="24"/>
        </w:rPr>
        <w:t> 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четырех.</w:t>
      </w:r>
    </w:p>
    <w:p w:rsidR="0049717C" w:rsidRPr="0049717C" w:rsidRDefault="0049717C" w:rsidP="00237C1E">
      <w:pPr>
        <w:tabs>
          <w:tab w:val="left" w:pos="1134"/>
        </w:tabs>
        <w:spacing w:after="0" w:line="240" w:lineRule="auto"/>
        <w:ind w:firstLine="709"/>
        <w:jc w:val="both"/>
        <w:rPr>
          <w:rFonts w:ascii="Cambria" w:eastAsia="Calibri" w:hAnsi="Cambria" w:cs="Times New Roman"/>
          <w:sz w:val="24"/>
          <w:szCs w:val="24"/>
        </w:rPr>
      </w:pPr>
      <w:r w:rsidRPr="0049717C">
        <w:rPr>
          <w:rFonts w:ascii="Cambria" w:eastAsia="Calibri" w:hAnsi="Cambria" w:cs="Times New Roman"/>
          <w:sz w:val="24"/>
          <w:szCs w:val="24"/>
        </w:rPr>
        <w:t>Выполнение задания «Тестирование» реализуется посредством применения прикладных компьютерных программ.</w:t>
      </w:r>
    </w:p>
    <w:p w:rsidR="0049717C" w:rsidRPr="0049717C" w:rsidRDefault="0049717C" w:rsidP="00237C1E">
      <w:pPr>
        <w:tabs>
          <w:tab w:val="left" w:pos="1134"/>
        </w:tabs>
        <w:spacing w:after="0" w:line="240" w:lineRule="auto"/>
        <w:ind w:firstLine="709"/>
        <w:jc w:val="both"/>
        <w:rPr>
          <w:rFonts w:ascii="Cambria" w:eastAsia="Calibri" w:hAnsi="Cambria" w:cs="Times New Roman"/>
          <w:sz w:val="24"/>
          <w:szCs w:val="24"/>
        </w:rPr>
      </w:pPr>
      <w:r w:rsidRPr="0049717C">
        <w:rPr>
          <w:rFonts w:ascii="Cambria" w:eastAsia="Calibri" w:hAnsi="Cambria" w:cs="Times New Roman"/>
          <w:sz w:val="24"/>
          <w:szCs w:val="24"/>
        </w:rPr>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49717C" w:rsidRPr="0049717C" w:rsidRDefault="0049717C" w:rsidP="00237C1E">
      <w:pPr>
        <w:numPr>
          <w:ilvl w:val="1"/>
          <w:numId w:val="1"/>
        </w:numPr>
        <w:tabs>
          <w:tab w:val="left" w:pos="1134"/>
        </w:tabs>
        <w:spacing w:after="0" w:line="240" w:lineRule="auto"/>
        <w:ind w:left="0" w:firstLine="709"/>
        <w:contextualSpacing/>
        <w:jc w:val="both"/>
        <w:rPr>
          <w:rFonts w:ascii="Cambria" w:eastAsia="Calibri" w:hAnsi="Cambria" w:cs="Times New Roman"/>
          <w:sz w:val="24"/>
          <w:szCs w:val="24"/>
        </w:rPr>
      </w:pPr>
      <w:r w:rsidRPr="0049717C">
        <w:rPr>
          <w:rFonts w:ascii="Cambria" w:eastAsia="Calibri" w:hAnsi="Cambria" w:cs="Times New Roman"/>
          <w:sz w:val="24"/>
          <w:szCs w:val="24"/>
        </w:rPr>
        <w:t xml:space="preserve">Практические задачи </w:t>
      </w:r>
      <w:r w:rsidRPr="0049717C">
        <w:rPr>
          <w:rFonts w:ascii="Cambria" w:eastAsia="Calibri" w:hAnsi="Cambria" w:cs="Times New Roman"/>
          <w:sz w:val="24"/>
          <w:szCs w:val="24"/>
          <w:lang w:val="en-US"/>
        </w:rPr>
        <w:t>I</w:t>
      </w:r>
      <w:r w:rsidRPr="0049717C">
        <w:rPr>
          <w:rFonts w:ascii="Cambria" w:eastAsia="Calibri" w:hAnsi="Cambria" w:cs="Times New Roman"/>
          <w:sz w:val="24"/>
          <w:szCs w:val="24"/>
        </w:rPr>
        <w:t xml:space="preserve"> уровня включают два вида заданий – «Перевод профессионального текста (сообщения)» и «Задание по организации работы коллектива».</w:t>
      </w:r>
    </w:p>
    <w:p w:rsidR="0049717C" w:rsidRPr="0049717C" w:rsidRDefault="0049717C" w:rsidP="00237C1E">
      <w:pPr>
        <w:numPr>
          <w:ilvl w:val="1"/>
          <w:numId w:val="1"/>
        </w:numPr>
        <w:tabs>
          <w:tab w:val="left" w:pos="709"/>
          <w:tab w:val="left" w:pos="1134"/>
        </w:tabs>
        <w:spacing w:after="0" w:line="240" w:lineRule="auto"/>
        <w:ind w:left="0" w:firstLine="709"/>
        <w:contextualSpacing/>
        <w:jc w:val="both"/>
        <w:rPr>
          <w:rFonts w:ascii="Cambria" w:eastAsia="Calibri" w:hAnsi="Cambria" w:cs="Times New Roman"/>
          <w:sz w:val="24"/>
          <w:szCs w:val="24"/>
        </w:rPr>
      </w:pPr>
      <w:r w:rsidRPr="0049717C">
        <w:rPr>
          <w:rFonts w:ascii="Cambria" w:eastAsia="Calibri" w:hAnsi="Cambria" w:cs="Times New Roman"/>
          <w:sz w:val="24"/>
          <w:szCs w:val="24"/>
        </w:rPr>
        <w:t>Задание «Перевод профессионального текста (сообщения)» позволяет оценить уровень сформированности:</w:t>
      </w:r>
    </w:p>
    <w:p w:rsidR="0049717C" w:rsidRPr="0049717C" w:rsidRDefault="0049717C" w:rsidP="00237C1E">
      <w:pPr>
        <w:numPr>
          <w:ilvl w:val="0"/>
          <w:numId w:val="2"/>
        </w:numPr>
        <w:tabs>
          <w:tab w:val="left" w:pos="1134"/>
        </w:tabs>
        <w:spacing w:after="0" w:line="240" w:lineRule="auto"/>
        <w:ind w:left="0" w:firstLine="709"/>
        <w:contextualSpacing/>
        <w:jc w:val="both"/>
        <w:rPr>
          <w:rFonts w:ascii="Cambria" w:eastAsia="Calibri" w:hAnsi="Cambria" w:cs="Times New Roman"/>
          <w:sz w:val="24"/>
          <w:szCs w:val="24"/>
        </w:rPr>
      </w:pPr>
      <w:r w:rsidRPr="0049717C">
        <w:rPr>
          <w:rFonts w:ascii="Cambria" w:eastAsia="Calibri" w:hAnsi="Cambria" w:cs="Times New Roman"/>
          <w:sz w:val="24"/>
          <w:szCs w:val="24"/>
        </w:rPr>
        <w:t>умения применять лексику и грамматику иностранного языка для перевода текста на профессиональную тему;</w:t>
      </w:r>
    </w:p>
    <w:p w:rsidR="0049717C" w:rsidRPr="0049717C" w:rsidRDefault="0049717C" w:rsidP="00237C1E">
      <w:pPr>
        <w:numPr>
          <w:ilvl w:val="0"/>
          <w:numId w:val="2"/>
        </w:numPr>
        <w:tabs>
          <w:tab w:val="left" w:pos="1134"/>
        </w:tabs>
        <w:spacing w:after="0" w:line="240" w:lineRule="auto"/>
        <w:ind w:left="0" w:firstLine="709"/>
        <w:contextualSpacing/>
        <w:jc w:val="both"/>
        <w:rPr>
          <w:rFonts w:ascii="Cambria" w:eastAsia="Calibri" w:hAnsi="Cambria" w:cs="Times New Roman"/>
          <w:spacing w:val="-7"/>
          <w:sz w:val="24"/>
          <w:szCs w:val="24"/>
        </w:rPr>
      </w:pPr>
      <w:r w:rsidRPr="0049717C">
        <w:rPr>
          <w:rFonts w:ascii="Cambria" w:eastAsia="Calibri" w:hAnsi="Cambria" w:cs="Times New Roman"/>
          <w:spacing w:val="-7"/>
          <w:sz w:val="24"/>
          <w:szCs w:val="24"/>
        </w:rPr>
        <w:t xml:space="preserve">навыков использования информационно-коммуникационных технологий </w:t>
      </w:r>
      <w:r w:rsidRPr="0049717C">
        <w:rPr>
          <w:rFonts w:ascii="Cambria" w:eastAsia="Calibri" w:hAnsi="Cambria" w:cs="Times New Roman"/>
          <w:spacing w:val="-7"/>
          <w:sz w:val="24"/>
          <w:szCs w:val="24"/>
        </w:rPr>
        <w:br/>
        <w:t>в профессиональной деятельности.</w:t>
      </w:r>
    </w:p>
    <w:p w:rsidR="0049717C" w:rsidRPr="0049717C" w:rsidRDefault="0049717C" w:rsidP="00237C1E">
      <w:pPr>
        <w:tabs>
          <w:tab w:val="left" w:pos="709"/>
          <w:tab w:val="left" w:pos="1134"/>
        </w:tabs>
        <w:spacing w:after="0" w:line="240" w:lineRule="auto"/>
        <w:ind w:firstLine="709"/>
        <w:jc w:val="both"/>
        <w:rPr>
          <w:rFonts w:ascii="Cambria" w:eastAsia="Calibri" w:hAnsi="Cambria" w:cs="Times New Roman"/>
          <w:sz w:val="24"/>
          <w:szCs w:val="24"/>
        </w:rPr>
      </w:pPr>
      <w:r w:rsidRPr="0049717C">
        <w:rPr>
          <w:rFonts w:ascii="Cambria" w:eastAsia="Calibri" w:hAnsi="Cambria" w:cs="Times New Roman"/>
          <w:sz w:val="24"/>
          <w:szCs w:val="24"/>
        </w:rPr>
        <w:t>Задание по переводу текста с иностранного языка на русский включает две задачи:</w:t>
      </w:r>
    </w:p>
    <w:p w:rsidR="0049717C" w:rsidRPr="0049717C" w:rsidRDefault="0049717C" w:rsidP="00237C1E">
      <w:pPr>
        <w:numPr>
          <w:ilvl w:val="0"/>
          <w:numId w:val="3"/>
        </w:numPr>
        <w:tabs>
          <w:tab w:val="left" w:pos="1134"/>
        </w:tabs>
        <w:spacing w:after="0" w:line="240" w:lineRule="auto"/>
        <w:ind w:left="0" w:firstLine="709"/>
        <w:contextualSpacing/>
        <w:jc w:val="both"/>
        <w:rPr>
          <w:rFonts w:ascii="Cambria" w:eastAsia="Calibri" w:hAnsi="Cambria" w:cs="Times New Roman"/>
          <w:sz w:val="24"/>
          <w:szCs w:val="24"/>
        </w:rPr>
      </w:pPr>
      <w:r w:rsidRPr="0049717C">
        <w:rPr>
          <w:rFonts w:ascii="Cambria" w:eastAsia="Calibri" w:hAnsi="Cambria" w:cs="Times New Roman"/>
          <w:sz w:val="24"/>
          <w:szCs w:val="24"/>
        </w:rPr>
        <w:t>задача по переводу текста, включающего профессиональную лексику,</w:t>
      </w:r>
      <w:r w:rsidRPr="0049717C">
        <w:rPr>
          <w:rFonts w:ascii="Cambria" w:eastAsia="Calibri" w:hAnsi="Cambria" w:cs="Times New Roman"/>
          <w:sz w:val="24"/>
          <w:szCs w:val="24"/>
        </w:rPr>
        <w:br/>
        <w:t>с иностранного языка на русский при помощи словаря;</w:t>
      </w:r>
    </w:p>
    <w:p w:rsidR="0049717C" w:rsidRPr="0049717C" w:rsidRDefault="0049717C" w:rsidP="00237C1E">
      <w:pPr>
        <w:numPr>
          <w:ilvl w:val="0"/>
          <w:numId w:val="3"/>
        </w:numPr>
        <w:tabs>
          <w:tab w:val="left" w:pos="1134"/>
        </w:tabs>
        <w:spacing w:after="0" w:line="240" w:lineRule="auto"/>
        <w:ind w:left="0" w:firstLine="709"/>
        <w:contextualSpacing/>
        <w:jc w:val="both"/>
        <w:rPr>
          <w:rFonts w:ascii="Cambria" w:eastAsia="Calibri" w:hAnsi="Cambria" w:cs="Times New Roman"/>
          <w:sz w:val="24"/>
          <w:szCs w:val="24"/>
        </w:rPr>
      </w:pPr>
      <w:r w:rsidRPr="0049717C">
        <w:rPr>
          <w:rFonts w:ascii="Cambria" w:eastAsia="Calibri" w:hAnsi="Cambria" w:cs="Times New Roman"/>
          <w:sz w:val="24"/>
          <w:szCs w:val="24"/>
        </w:rPr>
        <w:t>ответы на вопросы по тексту.</w:t>
      </w:r>
    </w:p>
    <w:p w:rsidR="0049717C" w:rsidRPr="0049717C" w:rsidRDefault="0049717C" w:rsidP="00237C1E">
      <w:pPr>
        <w:tabs>
          <w:tab w:val="left" w:pos="709"/>
          <w:tab w:val="left" w:pos="1134"/>
        </w:tabs>
        <w:spacing w:after="0" w:line="240" w:lineRule="auto"/>
        <w:ind w:firstLine="709"/>
        <w:jc w:val="both"/>
        <w:rPr>
          <w:rFonts w:ascii="Cambria" w:eastAsia="Calibri" w:hAnsi="Cambria" w:cs="Times New Roman"/>
          <w:sz w:val="24"/>
          <w:szCs w:val="24"/>
        </w:rPr>
      </w:pPr>
      <w:r w:rsidRPr="0049717C">
        <w:rPr>
          <w:rFonts w:ascii="Cambria" w:eastAsia="Calibri" w:hAnsi="Cambria" w:cs="Times New Roman"/>
          <w:sz w:val="24"/>
          <w:szCs w:val="24"/>
        </w:rPr>
        <w:t>Объем текста на иностранном языке составляет 1 500–2 000 знаков.</w:t>
      </w:r>
    </w:p>
    <w:p w:rsidR="0049717C" w:rsidRPr="0049717C" w:rsidRDefault="0049717C" w:rsidP="00237C1E">
      <w:pPr>
        <w:tabs>
          <w:tab w:val="left" w:pos="709"/>
          <w:tab w:val="left" w:pos="1134"/>
        </w:tabs>
        <w:spacing w:after="0" w:line="240" w:lineRule="auto"/>
        <w:ind w:firstLine="709"/>
        <w:jc w:val="both"/>
        <w:rPr>
          <w:rFonts w:ascii="Cambria" w:eastAsia="Calibri" w:hAnsi="Cambria" w:cs="Times New Roman"/>
          <w:sz w:val="24"/>
          <w:szCs w:val="24"/>
        </w:rPr>
      </w:pPr>
      <w:r w:rsidRPr="0049717C">
        <w:rPr>
          <w:rFonts w:ascii="Cambria" w:eastAsia="Calibri" w:hAnsi="Cambria" w:cs="Times New Roman"/>
          <w:sz w:val="24"/>
          <w:szCs w:val="24"/>
        </w:rPr>
        <w:t>Задание по переводу иностранного текста разработано на английском языке.</w:t>
      </w:r>
    </w:p>
    <w:p w:rsidR="0049717C" w:rsidRPr="0049717C" w:rsidRDefault="0049717C" w:rsidP="00237C1E">
      <w:pPr>
        <w:numPr>
          <w:ilvl w:val="1"/>
          <w:numId w:val="1"/>
        </w:numPr>
        <w:tabs>
          <w:tab w:val="left" w:pos="1134"/>
        </w:tabs>
        <w:spacing w:after="0" w:line="240" w:lineRule="auto"/>
        <w:ind w:left="0" w:firstLine="709"/>
        <w:contextualSpacing/>
        <w:jc w:val="both"/>
        <w:rPr>
          <w:rFonts w:ascii="Cambria" w:eastAsia="Calibri" w:hAnsi="Cambria" w:cs="Times New Roman"/>
          <w:sz w:val="24"/>
          <w:szCs w:val="24"/>
        </w:rPr>
      </w:pPr>
      <w:r w:rsidRPr="0049717C">
        <w:rPr>
          <w:rFonts w:ascii="Cambria" w:eastAsia="Calibri" w:hAnsi="Cambria" w:cs="Times New Roman"/>
          <w:sz w:val="24"/>
          <w:szCs w:val="24"/>
        </w:rPr>
        <w:t>«Задание по организации работы коллектива» позволяет оценить уровень сформированности:</w:t>
      </w:r>
    </w:p>
    <w:p w:rsidR="0049717C" w:rsidRPr="0049717C" w:rsidRDefault="0049717C" w:rsidP="00237C1E">
      <w:pPr>
        <w:numPr>
          <w:ilvl w:val="0"/>
          <w:numId w:val="4"/>
        </w:numPr>
        <w:tabs>
          <w:tab w:val="left" w:pos="1134"/>
        </w:tabs>
        <w:spacing w:after="0" w:line="240" w:lineRule="auto"/>
        <w:ind w:left="0" w:firstLine="709"/>
        <w:contextualSpacing/>
        <w:jc w:val="both"/>
        <w:rPr>
          <w:rFonts w:ascii="Cambria" w:eastAsia="Calibri" w:hAnsi="Cambria" w:cs="Times New Roman"/>
          <w:sz w:val="24"/>
          <w:szCs w:val="24"/>
        </w:rPr>
      </w:pPr>
      <w:r w:rsidRPr="0049717C">
        <w:rPr>
          <w:rFonts w:ascii="Cambria" w:eastAsia="Calibri" w:hAnsi="Cambria" w:cs="Times New Roman"/>
          <w:sz w:val="24"/>
          <w:szCs w:val="24"/>
        </w:rPr>
        <w:t>умения организовывать производственную деятельность подразделения;</w:t>
      </w:r>
    </w:p>
    <w:p w:rsidR="0049717C" w:rsidRPr="0049717C" w:rsidRDefault="0049717C" w:rsidP="00237C1E">
      <w:pPr>
        <w:numPr>
          <w:ilvl w:val="0"/>
          <w:numId w:val="4"/>
        </w:numPr>
        <w:tabs>
          <w:tab w:val="left" w:pos="1134"/>
        </w:tabs>
        <w:spacing w:after="0" w:line="240" w:lineRule="auto"/>
        <w:ind w:left="0" w:firstLine="709"/>
        <w:contextualSpacing/>
        <w:jc w:val="both"/>
        <w:rPr>
          <w:rFonts w:ascii="Cambria" w:eastAsia="Times New Roman" w:hAnsi="Cambria" w:cs="Times New Roman"/>
          <w:sz w:val="24"/>
          <w:szCs w:val="24"/>
        </w:rPr>
      </w:pPr>
      <w:r w:rsidRPr="0049717C">
        <w:rPr>
          <w:rFonts w:ascii="Cambria" w:eastAsia="Times New Roman" w:hAnsi="Cambria" w:cs="Times New Roman"/>
          <w:sz w:val="24"/>
          <w:szCs w:val="24"/>
        </w:rPr>
        <w:t>умений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49717C" w:rsidRPr="0049717C" w:rsidRDefault="0049717C" w:rsidP="00237C1E">
      <w:pPr>
        <w:numPr>
          <w:ilvl w:val="0"/>
          <w:numId w:val="4"/>
        </w:numPr>
        <w:tabs>
          <w:tab w:val="left" w:pos="1134"/>
        </w:tabs>
        <w:spacing w:after="0" w:line="240" w:lineRule="auto"/>
        <w:ind w:left="0" w:firstLine="709"/>
        <w:contextualSpacing/>
        <w:jc w:val="both"/>
        <w:rPr>
          <w:rFonts w:ascii="Cambria" w:eastAsia="Times New Roman" w:hAnsi="Cambria" w:cs="Times New Roman"/>
          <w:sz w:val="24"/>
          <w:szCs w:val="24"/>
        </w:rPr>
      </w:pPr>
      <w:r w:rsidRPr="0049717C">
        <w:rPr>
          <w:rFonts w:ascii="Cambria" w:eastAsia="Calibri" w:hAnsi="Cambria" w:cs="Times New Roman"/>
          <w:sz w:val="24"/>
          <w:szCs w:val="24"/>
        </w:rPr>
        <w:t xml:space="preserve">способностей работать в коллективе и команде, эффективно общаться </w:t>
      </w:r>
      <w:r w:rsidRPr="0049717C">
        <w:rPr>
          <w:rFonts w:ascii="Cambria" w:eastAsia="Calibri" w:hAnsi="Cambria" w:cs="Times New Roman"/>
          <w:sz w:val="24"/>
          <w:szCs w:val="24"/>
        </w:rPr>
        <w:br/>
        <w:t>с коллегами, руководством, потребителями;</w:t>
      </w:r>
    </w:p>
    <w:p w:rsidR="0049717C" w:rsidRPr="0049717C" w:rsidRDefault="0049717C" w:rsidP="00237C1E">
      <w:pPr>
        <w:numPr>
          <w:ilvl w:val="0"/>
          <w:numId w:val="4"/>
        </w:numPr>
        <w:tabs>
          <w:tab w:val="left" w:pos="1134"/>
        </w:tabs>
        <w:spacing w:after="0" w:line="240" w:lineRule="auto"/>
        <w:ind w:left="0" w:firstLine="709"/>
        <w:contextualSpacing/>
        <w:jc w:val="both"/>
        <w:rPr>
          <w:rFonts w:ascii="Cambria" w:eastAsia="Calibri" w:hAnsi="Cambria" w:cs="Times New Roman"/>
          <w:sz w:val="24"/>
          <w:szCs w:val="24"/>
        </w:rPr>
      </w:pPr>
      <w:r w:rsidRPr="0049717C">
        <w:rPr>
          <w:rFonts w:ascii="Cambria" w:eastAsia="Calibri" w:hAnsi="Cambria" w:cs="Times New Roman"/>
          <w:sz w:val="24"/>
          <w:szCs w:val="24"/>
        </w:rPr>
        <w:t>способности использовать информационно-коммуникационные технологии в профессиональной деятельности.</w:t>
      </w:r>
    </w:p>
    <w:p w:rsidR="0049717C" w:rsidRPr="0049717C" w:rsidRDefault="0049717C" w:rsidP="00237C1E">
      <w:pPr>
        <w:tabs>
          <w:tab w:val="left" w:pos="1134"/>
        </w:tabs>
        <w:spacing w:after="0" w:line="240" w:lineRule="auto"/>
        <w:ind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 xml:space="preserve">Задание </w:t>
      </w:r>
      <w:r w:rsidRPr="0049717C">
        <w:rPr>
          <w:rFonts w:ascii="Cambria" w:eastAsia="Calibri" w:hAnsi="Cambria" w:cs="Times New Roman"/>
          <w:sz w:val="24"/>
          <w:szCs w:val="24"/>
        </w:rPr>
        <w:t>по организации работы коллектива</w:t>
      </w:r>
      <w:r w:rsidRPr="0049717C">
        <w:rPr>
          <w:rFonts w:ascii="Cambria" w:eastAsia="Times New Roman" w:hAnsi="Cambria" w:cs="Times New Roman"/>
          <w:sz w:val="24"/>
          <w:szCs w:val="24"/>
        </w:rPr>
        <w:t xml:space="preserve"> включает две задачи:</w:t>
      </w:r>
    </w:p>
    <w:p w:rsidR="0049717C" w:rsidRPr="0049717C" w:rsidRDefault="0049717C" w:rsidP="00237C1E">
      <w:pPr>
        <w:numPr>
          <w:ilvl w:val="0"/>
          <w:numId w:val="5"/>
        </w:numPr>
        <w:tabs>
          <w:tab w:val="left" w:pos="1134"/>
        </w:tabs>
        <w:spacing w:after="0" w:line="240" w:lineRule="auto"/>
        <w:ind w:left="0" w:firstLine="709"/>
        <w:contextualSpacing/>
        <w:jc w:val="both"/>
        <w:rPr>
          <w:rFonts w:ascii="Cambria" w:eastAsia="Times New Roman" w:hAnsi="Cambria" w:cs="Times New Roman"/>
          <w:sz w:val="24"/>
          <w:szCs w:val="24"/>
        </w:rPr>
      </w:pPr>
      <w:r w:rsidRPr="0049717C">
        <w:rPr>
          <w:rFonts w:ascii="Cambria" w:eastAsia="Times New Roman" w:hAnsi="Cambria" w:cs="Times New Roman"/>
          <w:sz w:val="24"/>
          <w:szCs w:val="24"/>
        </w:rPr>
        <w:lastRenderedPageBreak/>
        <w:t xml:space="preserve">распределение работников, ответственных за безопасное ведение работ </w:t>
      </w:r>
      <w:r w:rsidRPr="0049717C">
        <w:rPr>
          <w:rFonts w:ascii="Cambria" w:eastAsia="Times New Roman" w:hAnsi="Cambria" w:cs="Times New Roman"/>
          <w:sz w:val="24"/>
          <w:szCs w:val="24"/>
        </w:rPr>
        <w:br/>
        <w:t>в действующих электроустановках, в соответствии с Правилами по охране труда при эксплуатации электроустановок;</w:t>
      </w:r>
    </w:p>
    <w:p w:rsidR="0049717C" w:rsidRPr="0049717C" w:rsidRDefault="0049717C" w:rsidP="00237C1E">
      <w:pPr>
        <w:numPr>
          <w:ilvl w:val="0"/>
          <w:numId w:val="5"/>
        </w:numPr>
        <w:tabs>
          <w:tab w:val="left" w:pos="1134"/>
        </w:tabs>
        <w:spacing w:after="0" w:line="240" w:lineRule="auto"/>
        <w:ind w:left="0" w:firstLine="709"/>
        <w:contextualSpacing/>
        <w:jc w:val="both"/>
        <w:rPr>
          <w:rFonts w:ascii="Cambria" w:eastAsia="Times New Roman" w:hAnsi="Cambria" w:cs="Times New Roman"/>
          <w:sz w:val="24"/>
          <w:szCs w:val="24"/>
        </w:rPr>
      </w:pPr>
      <w:r w:rsidRPr="0049717C">
        <w:rPr>
          <w:rFonts w:ascii="Cambria" w:eastAsia="Times New Roman" w:hAnsi="Cambria" w:cs="Times New Roman"/>
          <w:sz w:val="24"/>
          <w:szCs w:val="24"/>
        </w:rPr>
        <w:t xml:space="preserve">оформление бланка наряда-допуска для работы в электроустановках </w:t>
      </w:r>
      <w:r w:rsidRPr="0049717C">
        <w:rPr>
          <w:rFonts w:ascii="Cambria" w:eastAsia="Times New Roman" w:hAnsi="Cambria" w:cs="Times New Roman"/>
          <w:sz w:val="24"/>
          <w:szCs w:val="24"/>
        </w:rPr>
        <w:br/>
        <w:t>в соответствии с Правилами по охране труда при эксплуатации электроустановок.</w:t>
      </w:r>
    </w:p>
    <w:p w:rsidR="0049717C" w:rsidRPr="0049717C" w:rsidRDefault="0049717C" w:rsidP="00237C1E">
      <w:pPr>
        <w:tabs>
          <w:tab w:val="left" w:pos="1134"/>
        </w:tabs>
        <w:spacing w:after="0" w:line="240" w:lineRule="auto"/>
        <w:ind w:firstLine="709"/>
        <w:jc w:val="both"/>
        <w:rPr>
          <w:rFonts w:ascii="Cambria" w:eastAsia="Microsoft Sans Serif" w:hAnsi="Cambria" w:cs="Times New Roman"/>
          <w:sz w:val="24"/>
          <w:szCs w:val="24"/>
          <w:lang w:eastAsia="ru-RU"/>
        </w:rPr>
      </w:pPr>
      <w:r w:rsidRPr="0049717C">
        <w:rPr>
          <w:rFonts w:ascii="Cambria" w:eastAsia="Times New Roman" w:hAnsi="Cambria" w:cs="Times New Roman"/>
          <w:sz w:val="24"/>
          <w:szCs w:val="24"/>
        </w:rPr>
        <w:t>3.8.</w:t>
      </w:r>
      <w:r w:rsidRPr="0049717C">
        <w:rPr>
          <w:rFonts w:ascii="Cambria" w:eastAsia="Times New Roman" w:hAnsi="Cambria" w:cs="Times New Roman"/>
          <w:sz w:val="24"/>
          <w:szCs w:val="24"/>
        </w:rPr>
        <w:tab/>
        <w:t xml:space="preserve"> Задания II уровня – это содержание работы, которую необходимо выполнить участнику для демонстрации определенного вида профессиональной деятельности в соответствии с требованиями ФГОС и профессиональных стандартов, </w:t>
      </w:r>
      <w:r w:rsidRPr="0049717C">
        <w:rPr>
          <w:rFonts w:ascii="Cambria" w:eastAsia="Times New Roman" w:hAnsi="Cambria" w:cs="Times New Roman"/>
          <w:sz w:val="24"/>
          <w:szCs w:val="24"/>
        </w:rPr>
        <w:br/>
        <w:t xml:space="preserve">с применением практических навыков, заключающихся в </w:t>
      </w:r>
      <w:r w:rsidRPr="0049717C">
        <w:rPr>
          <w:rFonts w:ascii="Cambria" w:eastAsia="Microsoft Sans Serif" w:hAnsi="Cambria" w:cs="Times New Roman"/>
          <w:sz w:val="24"/>
          <w:szCs w:val="24"/>
          <w:lang w:eastAsia="ru-RU"/>
        </w:rPr>
        <w:t>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w:t>
      </w:r>
    </w:p>
    <w:p w:rsidR="0049717C" w:rsidRPr="0049717C" w:rsidRDefault="0049717C" w:rsidP="00237C1E">
      <w:pPr>
        <w:tabs>
          <w:tab w:val="left" w:pos="1134"/>
        </w:tabs>
        <w:spacing w:after="0" w:line="240" w:lineRule="auto"/>
        <w:ind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 xml:space="preserve">Количество оцениваемых задач, составляющих практическое задание </w:t>
      </w:r>
      <w:r w:rsidRPr="0049717C">
        <w:rPr>
          <w:rFonts w:ascii="Cambria" w:eastAsia="Times New Roman" w:hAnsi="Cambria" w:cs="Times New Roman"/>
          <w:sz w:val="24"/>
          <w:szCs w:val="24"/>
          <w:lang w:val="en-US"/>
        </w:rPr>
        <w:t>II</w:t>
      </w:r>
      <w:r w:rsidRPr="0049717C">
        <w:rPr>
          <w:rFonts w:ascii="Cambria" w:eastAsia="Times New Roman" w:hAnsi="Cambria" w:cs="Times New Roman"/>
          <w:sz w:val="24"/>
          <w:szCs w:val="24"/>
        </w:rPr>
        <w:t xml:space="preserve"> уровня, одинаково для всех специальностей СПО, входящих в УГС 13.00.00 Электро-  </w:t>
      </w:r>
      <w:r w:rsidRPr="0049717C">
        <w:rPr>
          <w:rFonts w:ascii="Cambria" w:eastAsia="Times New Roman" w:hAnsi="Cambria" w:cs="Times New Roman"/>
          <w:sz w:val="24"/>
          <w:szCs w:val="24"/>
        </w:rPr>
        <w:br/>
        <w:t>и теплоэнергетика.</w:t>
      </w:r>
    </w:p>
    <w:p w:rsidR="0049717C" w:rsidRPr="0049717C" w:rsidRDefault="0049717C" w:rsidP="00237C1E">
      <w:pPr>
        <w:tabs>
          <w:tab w:val="left" w:pos="1134"/>
        </w:tabs>
        <w:spacing w:after="0" w:line="240" w:lineRule="auto"/>
        <w:ind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3.9. Задания II уровня подразделяются на инвариантную и вариативную части.</w:t>
      </w:r>
    </w:p>
    <w:p w:rsidR="0049717C" w:rsidRPr="0049717C" w:rsidRDefault="0049717C" w:rsidP="00237C1E">
      <w:pPr>
        <w:tabs>
          <w:tab w:val="left" w:pos="709"/>
          <w:tab w:val="left" w:pos="1134"/>
          <w:tab w:val="left" w:pos="2552"/>
        </w:tabs>
        <w:spacing w:after="0" w:line="240" w:lineRule="auto"/>
        <w:ind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 xml:space="preserve">3.10. Инвариантная часть заданий II уровня формируется в соответствии </w:t>
      </w:r>
      <w:r w:rsidRPr="0049717C">
        <w:rPr>
          <w:rFonts w:ascii="Cambria" w:eastAsia="Times New Roman" w:hAnsi="Cambria" w:cs="Times New Roman"/>
          <w:sz w:val="24"/>
          <w:szCs w:val="24"/>
        </w:rPr>
        <w:br/>
        <w:t>с общими и профессиональными компетенциями специальностей УГС 13.00.00 Электро- и теплоэнергетика, практическим опытом и умениями, которые являются общими для всех специальностей, входящих в УГС.</w:t>
      </w:r>
    </w:p>
    <w:p w:rsidR="0049717C" w:rsidRPr="0049717C" w:rsidRDefault="0049717C" w:rsidP="00237C1E">
      <w:pPr>
        <w:tabs>
          <w:tab w:val="left" w:pos="709"/>
          <w:tab w:val="left" w:pos="1134"/>
        </w:tabs>
        <w:spacing w:after="0" w:line="240" w:lineRule="auto"/>
        <w:ind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Инвариантная часть заданий II уровня делится на две части:</w:t>
      </w:r>
    </w:p>
    <w:p w:rsidR="0049717C" w:rsidRPr="0049717C" w:rsidRDefault="0049717C" w:rsidP="00237C1E">
      <w:pPr>
        <w:numPr>
          <w:ilvl w:val="0"/>
          <w:numId w:val="14"/>
        </w:numPr>
        <w:tabs>
          <w:tab w:val="left" w:pos="0"/>
          <w:tab w:val="left" w:pos="1134"/>
        </w:tabs>
        <w:spacing w:after="0" w:line="240" w:lineRule="auto"/>
        <w:ind w:left="0" w:firstLine="709"/>
        <w:jc w:val="both"/>
        <w:rPr>
          <w:rFonts w:ascii="Cambria" w:eastAsia="Calibri" w:hAnsi="Cambria" w:cs="Times New Roman"/>
          <w:sz w:val="24"/>
          <w:szCs w:val="24"/>
        </w:rPr>
      </w:pPr>
      <w:r w:rsidRPr="0049717C">
        <w:rPr>
          <w:rFonts w:ascii="Cambria" w:eastAsia="Calibri" w:hAnsi="Cambria" w:cs="Times New Roman"/>
          <w:sz w:val="24"/>
          <w:szCs w:val="24"/>
        </w:rPr>
        <w:t>задание с применением знаний и умений в области информационно-коммуникационных технологий;</w:t>
      </w:r>
    </w:p>
    <w:p w:rsidR="0049717C" w:rsidRPr="0049717C" w:rsidRDefault="0049717C" w:rsidP="00237C1E">
      <w:pPr>
        <w:numPr>
          <w:ilvl w:val="0"/>
          <w:numId w:val="14"/>
        </w:numPr>
        <w:tabs>
          <w:tab w:val="left" w:pos="1134"/>
        </w:tabs>
        <w:spacing w:after="0" w:line="240" w:lineRule="auto"/>
        <w:ind w:left="0" w:firstLine="709"/>
        <w:jc w:val="both"/>
        <w:rPr>
          <w:rFonts w:ascii="Cambria" w:eastAsia="Calibri" w:hAnsi="Cambria" w:cs="Times New Roman"/>
          <w:sz w:val="24"/>
          <w:szCs w:val="24"/>
        </w:rPr>
      </w:pPr>
      <w:r w:rsidRPr="0049717C">
        <w:rPr>
          <w:rFonts w:ascii="Cambria" w:eastAsia="Calibri" w:hAnsi="Cambria" w:cs="Times New Roman"/>
          <w:sz w:val="24"/>
          <w:szCs w:val="24"/>
        </w:rPr>
        <w:t>задание по охране труда и электробезопасности.</w:t>
      </w:r>
    </w:p>
    <w:p w:rsidR="0049717C" w:rsidRPr="0049717C" w:rsidRDefault="0049717C" w:rsidP="00237C1E">
      <w:pPr>
        <w:tabs>
          <w:tab w:val="left" w:pos="1134"/>
        </w:tabs>
        <w:spacing w:after="0" w:line="240" w:lineRule="auto"/>
        <w:ind w:firstLine="709"/>
        <w:jc w:val="both"/>
        <w:rPr>
          <w:rFonts w:ascii="Cambria" w:eastAsia="Calibri" w:hAnsi="Cambria" w:cs="Times New Roman"/>
          <w:spacing w:val="-7"/>
          <w:sz w:val="24"/>
          <w:szCs w:val="24"/>
        </w:rPr>
      </w:pPr>
      <w:r w:rsidRPr="0049717C">
        <w:rPr>
          <w:rFonts w:ascii="Cambria" w:eastAsia="Calibri" w:hAnsi="Cambria" w:cs="Times New Roman"/>
          <w:sz w:val="24"/>
          <w:szCs w:val="24"/>
        </w:rPr>
        <w:t>Задание с применением знаний и умений в области информационно-</w:t>
      </w:r>
      <w:r w:rsidRPr="0049717C">
        <w:rPr>
          <w:rFonts w:ascii="Cambria" w:eastAsia="Calibri" w:hAnsi="Cambria" w:cs="Times New Roman"/>
          <w:spacing w:val="-7"/>
          <w:sz w:val="24"/>
          <w:szCs w:val="24"/>
        </w:rPr>
        <w:t xml:space="preserve">коммуникационных технологий позволяет оценить уровень сформированности опыта </w:t>
      </w:r>
      <w:r w:rsidRPr="0049717C">
        <w:rPr>
          <w:rFonts w:ascii="Cambria" w:eastAsia="Calibri" w:hAnsi="Cambria" w:cs="Times New Roman"/>
          <w:spacing w:val="-7"/>
          <w:sz w:val="24"/>
          <w:szCs w:val="24"/>
        </w:rPr>
        <w:br/>
        <w:t>и умений:</w:t>
      </w:r>
    </w:p>
    <w:p w:rsidR="0049717C" w:rsidRPr="0049717C" w:rsidRDefault="0049717C" w:rsidP="00237C1E">
      <w:pPr>
        <w:numPr>
          <w:ilvl w:val="0"/>
          <w:numId w:val="10"/>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использовать прикладные компьютерные программы;</w:t>
      </w:r>
    </w:p>
    <w:p w:rsidR="0049717C" w:rsidRPr="0049717C" w:rsidRDefault="0049717C" w:rsidP="00237C1E">
      <w:pPr>
        <w:numPr>
          <w:ilvl w:val="0"/>
          <w:numId w:val="10"/>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 xml:space="preserve">использовать, разрабатывать и оформлять техническую документацию; </w:t>
      </w:r>
    </w:p>
    <w:p w:rsidR="0049717C" w:rsidRPr="0049717C" w:rsidRDefault="0049717C" w:rsidP="00237C1E">
      <w:pPr>
        <w:numPr>
          <w:ilvl w:val="0"/>
          <w:numId w:val="10"/>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определять технологию, методы и способы выполнения работы;</w:t>
      </w:r>
    </w:p>
    <w:p w:rsidR="0049717C" w:rsidRPr="0049717C" w:rsidRDefault="0049717C" w:rsidP="00237C1E">
      <w:pPr>
        <w:numPr>
          <w:ilvl w:val="0"/>
          <w:numId w:val="10"/>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выбирать технологическое оборудование, материалы и инструменты для выполнения работы;</w:t>
      </w:r>
    </w:p>
    <w:p w:rsidR="0049717C" w:rsidRPr="0049717C" w:rsidRDefault="0049717C" w:rsidP="00237C1E">
      <w:pPr>
        <w:numPr>
          <w:ilvl w:val="0"/>
          <w:numId w:val="10"/>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использовать нормативную и справочную литературу.</w:t>
      </w:r>
    </w:p>
    <w:p w:rsidR="0049717C" w:rsidRPr="0049717C" w:rsidRDefault="0049717C" w:rsidP="00237C1E">
      <w:pPr>
        <w:tabs>
          <w:tab w:val="left" w:pos="0"/>
          <w:tab w:val="left" w:pos="1134"/>
        </w:tabs>
        <w:spacing w:after="0" w:line="240" w:lineRule="auto"/>
        <w:ind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Инвариантная часть заданий II уровня</w:t>
      </w:r>
      <w:r w:rsidRPr="0049717C">
        <w:rPr>
          <w:rFonts w:ascii="Cambria" w:eastAsia="Calibri" w:hAnsi="Cambria" w:cs="Times New Roman"/>
          <w:sz w:val="24"/>
          <w:szCs w:val="24"/>
        </w:rPr>
        <w:t xml:space="preserve"> </w:t>
      </w:r>
      <w:r w:rsidRPr="0049717C">
        <w:rPr>
          <w:rFonts w:ascii="Cambria" w:eastAsia="Times New Roman" w:hAnsi="Cambria" w:cs="Times New Roman"/>
          <w:sz w:val="24"/>
          <w:szCs w:val="24"/>
        </w:rPr>
        <w:t xml:space="preserve">с применением знаний и умений </w:t>
      </w:r>
      <w:r w:rsidRPr="0049717C">
        <w:rPr>
          <w:rFonts w:ascii="Cambria" w:eastAsia="Times New Roman" w:hAnsi="Cambria" w:cs="Times New Roman"/>
          <w:sz w:val="24"/>
          <w:szCs w:val="24"/>
        </w:rPr>
        <w:br/>
        <w:t xml:space="preserve">в </w:t>
      </w:r>
      <w:r w:rsidRPr="0049717C">
        <w:rPr>
          <w:rFonts w:ascii="Cambria" w:eastAsia="Times New Roman" w:hAnsi="Cambria" w:cs="Times New Roman"/>
          <w:spacing w:val="-7"/>
          <w:sz w:val="24"/>
          <w:szCs w:val="24"/>
        </w:rPr>
        <w:t xml:space="preserve">области информационно-коммуникационных технологий представляет собой </w:t>
      </w:r>
      <w:r w:rsidRPr="0049717C">
        <w:rPr>
          <w:rFonts w:ascii="Cambria" w:eastAsia="Times New Roman" w:hAnsi="Cambria" w:cs="Times New Roman"/>
          <w:sz w:val="24"/>
          <w:szCs w:val="24"/>
        </w:rPr>
        <w:t>практическое задание, которое содержит три задачи:</w:t>
      </w:r>
    </w:p>
    <w:p w:rsidR="0049717C" w:rsidRPr="0049717C" w:rsidRDefault="0049717C" w:rsidP="003C4DB6">
      <w:pPr>
        <w:numPr>
          <w:ilvl w:val="0"/>
          <w:numId w:val="18"/>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 xml:space="preserve">разработка принципиальной однолинейной схемы электроснабжения электрооборудования в программе </w:t>
      </w:r>
      <w:r w:rsidRPr="0049717C">
        <w:rPr>
          <w:rFonts w:ascii="Cambria" w:eastAsia="Times New Roman" w:hAnsi="Cambria" w:cs="Times New Roman"/>
          <w:sz w:val="24"/>
          <w:szCs w:val="24"/>
          <w:lang w:val="en-US"/>
        </w:rPr>
        <w:t>AutoCAD</w:t>
      </w:r>
      <w:r w:rsidRPr="0049717C">
        <w:rPr>
          <w:rFonts w:ascii="Cambria" w:eastAsia="Times New Roman" w:hAnsi="Cambria" w:cs="Times New Roman"/>
          <w:sz w:val="24"/>
          <w:szCs w:val="24"/>
        </w:rPr>
        <w:t xml:space="preserve"> 2016;</w:t>
      </w:r>
    </w:p>
    <w:p w:rsidR="0049717C" w:rsidRPr="0049717C" w:rsidRDefault="0049717C" w:rsidP="003C4DB6">
      <w:pPr>
        <w:numPr>
          <w:ilvl w:val="0"/>
          <w:numId w:val="18"/>
        </w:numPr>
        <w:tabs>
          <w:tab w:val="left" w:pos="709"/>
          <w:tab w:val="left" w:pos="1134"/>
        </w:tabs>
        <w:spacing w:after="0" w:line="240" w:lineRule="auto"/>
        <w:ind w:left="0" w:firstLine="709"/>
        <w:jc w:val="both"/>
        <w:rPr>
          <w:rFonts w:ascii="Cambria" w:eastAsia="Calibri" w:hAnsi="Cambria" w:cs="Times New Roman"/>
          <w:sz w:val="24"/>
          <w:szCs w:val="24"/>
        </w:rPr>
      </w:pPr>
      <w:r w:rsidRPr="0049717C">
        <w:rPr>
          <w:rFonts w:ascii="Cambria" w:eastAsia="Times New Roman" w:hAnsi="Cambria" w:cs="Times New Roman"/>
          <w:sz w:val="24"/>
          <w:szCs w:val="24"/>
        </w:rPr>
        <w:t>заполнение основной надписи, составление перечня элементов и нанесение обозначений на схему;</w:t>
      </w:r>
    </w:p>
    <w:p w:rsidR="0049717C" w:rsidRPr="0049717C" w:rsidRDefault="0049717C" w:rsidP="003C4DB6">
      <w:pPr>
        <w:numPr>
          <w:ilvl w:val="0"/>
          <w:numId w:val="18"/>
        </w:numPr>
        <w:tabs>
          <w:tab w:val="left" w:pos="709"/>
          <w:tab w:val="left" w:pos="1134"/>
        </w:tabs>
        <w:spacing w:after="0" w:line="240" w:lineRule="auto"/>
        <w:ind w:left="0" w:firstLine="709"/>
        <w:jc w:val="both"/>
        <w:rPr>
          <w:rFonts w:ascii="Cambria" w:eastAsia="Calibri" w:hAnsi="Cambria" w:cs="Times New Roman"/>
          <w:sz w:val="24"/>
          <w:szCs w:val="24"/>
        </w:rPr>
      </w:pPr>
      <w:r w:rsidRPr="0049717C">
        <w:rPr>
          <w:rFonts w:ascii="Cambria" w:eastAsia="Times New Roman" w:hAnsi="Cambria" w:cs="Times New Roman"/>
          <w:sz w:val="24"/>
          <w:szCs w:val="24"/>
        </w:rPr>
        <w:t>заполнение перечня элементов и нанесение обозначений на схему.</w:t>
      </w:r>
    </w:p>
    <w:p w:rsidR="0049717C" w:rsidRPr="0049717C" w:rsidRDefault="0049717C" w:rsidP="00237C1E">
      <w:pPr>
        <w:tabs>
          <w:tab w:val="left" w:pos="1134"/>
        </w:tabs>
        <w:spacing w:after="0" w:line="240" w:lineRule="auto"/>
        <w:ind w:firstLine="709"/>
        <w:jc w:val="both"/>
        <w:rPr>
          <w:rFonts w:ascii="Cambria" w:eastAsia="Calibri" w:hAnsi="Cambria" w:cs="Times New Roman"/>
          <w:sz w:val="24"/>
          <w:szCs w:val="24"/>
        </w:rPr>
      </w:pPr>
      <w:r w:rsidRPr="0049717C">
        <w:rPr>
          <w:rFonts w:ascii="Cambria" w:eastAsia="Calibri" w:hAnsi="Cambria" w:cs="Times New Roman"/>
          <w:sz w:val="24"/>
          <w:szCs w:val="24"/>
        </w:rPr>
        <w:t>Задание по охране труда и электробезопасности позволяет оценить уровень сформированности опыта и умений:</w:t>
      </w:r>
    </w:p>
    <w:p w:rsidR="0049717C" w:rsidRPr="0049717C" w:rsidRDefault="0049717C" w:rsidP="00237C1E">
      <w:pPr>
        <w:numPr>
          <w:ilvl w:val="0"/>
          <w:numId w:val="15"/>
        </w:numPr>
        <w:tabs>
          <w:tab w:val="left" w:pos="1134"/>
        </w:tabs>
        <w:spacing w:after="0" w:line="240" w:lineRule="auto"/>
        <w:ind w:left="0" w:firstLine="709"/>
        <w:jc w:val="both"/>
        <w:rPr>
          <w:rFonts w:ascii="Cambria" w:eastAsia="Calibri" w:hAnsi="Cambria" w:cs="Times New Roman"/>
          <w:sz w:val="24"/>
          <w:szCs w:val="24"/>
        </w:rPr>
      </w:pPr>
      <w:r w:rsidRPr="0049717C">
        <w:rPr>
          <w:rFonts w:ascii="Cambria" w:eastAsia="Calibri" w:hAnsi="Cambria" w:cs="Times New Roman"/>
          <w:sz w:val="24"/>
          <w:szCs w:val="24"/>
        </w:rPr>
        <w:t>определять опасные и вредные факторы в сфере профессиональной деятельности и проводить их анализ;</w:t>
      </w:r>
    </w:p>
    <w:p w:rsidR="0049717C" w:rsidRPr="0049717C" w:rsidRDefault="0049717C" w:rsidP="00237C1E">
      <w:pPr>
        <w:numPr>
          <w:ilvl w:val="0"/>
          <w:numId w:val="15"/>
        </w:numPr>
        <w:tabs>
          <w:tab w:val="left" w:pos="1134"/>
        </w:tabs>
        <w:spacing w:after="0" w:line="240" w:lineRule="auto"/>
        <w:ind w:left="0" w:firstLine="709"/>
        <w:jc w:val="both"/>
        <w:rPr>
          <w:rFonts w:ascii="Cambria" w:eastAsia="Calibri" w:hAnsi="Cambria" w:cs="Times New Roman"/>
          <w:sz w:val="24"/>
          <w:szCs w:val="24"/>
        </w:rPr>
      </w:pPr>
      <w:r w:rsidRPr="0049717C">
        <w:rPr>
          <w:rFonts w:ascii="Cambria" w:eastAsia="Calibri" w:hAnsi="Cambria" w:cs="Times New Roman"/>
          <w:sz w:val="24"/>
          <w:szCs w:val="24"/>
        </w:rPr>
        <w:t>оказывать первую помощь пострадавшим;</w:t>
      </w:r>
    </w:p>
    <w:p w:rsidR="0049717C" w:rsidRPr="0049717C" w:rsidRDefault="0049717C" w:rsidP="00237C1E">
      <w:pPr>
        <w:numPr>
          <w:ilvl w:val="0"/>
          <w:numId w:val="15"/>
        </w:numPr>
        <w:tabs>
          <w:tab w:val="left" w:pos="1134"/>
        </w:tabs>
        <w:spacing w:after="0" w:line="240" w:lineRule="auto"/>
        <w:ind w:left="0" w:firstLine="709"/>
        <w:jc w:val="both"/>
        <w:rPr>
          <w:rFonts w:ascii="Cambria" w:eastAsia="Calibri" w:hAnsi="Cambria" w:cs="Times New Roman"/>
          <w:sz w:val="24"/>
          <w:szCs w:val="24"/>
        </w:rPr>
      </w:pPr>
      <w:r w:rsidRPr="0049717C">
        <w:rPr>
          <w:rFonts w:ascii="Cambria" w:eastAsia="Calibri" w:hAnsi="Cambria" w:cs="Times New Roman"/>
          <w:sz w:val="24"/>
          <w:szCs w:val="24"/>
        </w:rPr>
        <w:t>использовать средства коллективной и индивидуальной защиты;</w:t>
      </w:r>
    </w:p>
    <w:p w:rsidR="0049717C" w:rsidRPr="0049717C" w:rsidRDefault="0049717C" w:rsidP="00237C1E">
      <w:pPr>
        <w:numPr>
          <w:ilvl w:val="0"/>
          <w:numId w:val="15"/>
        </w:numPr>
        <w:tabs>
          <w:tab w:val="left" w:pos="1134"/>
        </w:tabs>
        <w:spacing w:after="0" w:line="240" w:lineRule="auto"/>
        <w:ind w:left="0" w:firstLine="709"/>
        <w:jc w:val="both"/>
        <w:rPr>
          <w:rFonts w:ascii="Cambria" w:eastAsia="Calibri" w:hAnsi="Cambria" w:cs="Times New Roman"/>
          <w:sz w:val="24"/>
          <w:szCs w:val="24"/>
        </w:rPr>
      </w:pPr>
      <w:r w:rsidRPr="0049717C">
        <w:rPr>
          <w:rFonts w:ascii="Cambria" w:eastAsia="Calibri" w:hAnsi="Cambria" w:cs="Times New Roman"/>
          <w:sz w:val="24"/>
          <w:szCs w:val="24"/>
        </w:rPr>
        <w:t xml:space="preserve">соблюдать правила безопасности труда, производственной санитарии </w:t>
      </w:r>
      <w:r w:rsidRPr="0049717C">
        <w:rPr>
          <w:rFonts w:ascii="Cambria" w:eastAsia="Calibri" w:hAnsi="Cambria" w:cs="Times New Roman"/>
          <w:sz w:val="24"/>
          <w:szCs w:val="24"/>
        </w:rPr>
        <w:br/>
        <w:t>и пожарной безопасности.</w:t>
      </w:r>
    </w:p>
    <w:p w:rsidR="0049717C" w:rsidRPr="0049717C" w:rsidRDefault="0049717C" w:rsidP="00237C1E">
      <w:pPr>
        <w:tabs>
          <w:tab w:val="left" w:pos="0"/>
          <w:tab w:val="left" w:pos="1134"/>
        </w:tabs>
        <w:spacing w:after="0" w:line="240" w:lineRule="auto"/>
        <w:ind w:firstLine="709"/>
        <w:jc w:val="both"/>
        <w:rPr>
          <w:rFonts w:ascii="Cambria" w:eastAsia="Calibri" w:hAnsi="Cambria" w:cs="Times New Roman"/>
          <w:sz w:val="24"/>
          <w:szCs w:val="24"/>
        </w:rPr>
      </w:pPr>
      <w:r w:rsidRPr="0049717C">
        <w:rPr>
          <w:rFonts w:ascii="Cambria" w:eastAsia="Calibri" w:hAnsi="Cambria" w:cs="Times New Roman"/>
          <w:sz w:val="24"/>
          <w:szCs w:val="24"/>
        </w:rPr>
        <w:t>Инвариантная часть заданий II уровня по охране труда и электробезопасности представляет собой практическое задание, которое содержит две задачи:</w:t>
      </w:r>
    </w:p>
    <w:p w:rsidR="0049717C" w:rsidRPr="0049717C" w:rsidRDefault="0049717C" w:rsidP="00237C1E">
      <w:pPr>
        <w:numPr>
          <w:ilvl w:val="0"/>
          <w:numId w:val="16"/>
        </w:numPr>
        <w:tabs>
          <w:tab w:val="left" w:pos="1134"/>
        </w:tabs>
        <w:spacing w:after="0" w:line="240" w:lineRule="auto"/>
        <w:ind w:left="0" w:firstLine="709"/>
        <w:jc w:val="both"/>
        <w:rPr>
          <w:rFonts w:ascii="Cambria" w:eastAsia="Calibri" w:hAnsi="Cambria" w:cs="Times New Roman"/>
          <w:sz w:val="24"/>
          <w:szCs w:val="24"/>
        </w:rPr>
      </w:pPr>
      <w:r w:rsidRPr="0049717C">
        <w:rPr>
          <w:rFonts w:ascii="Cambria" w:eastAsia="Calibri" w:hAnsi="Cambria" w:cs="Times New Roman"/>
          <w:sz w:val="24"/>
          <w:szCs w:val="24"/>
        </w:rPr>
        <w:lastRenderedPageBreak/>
        <w:t>оценка состояния пострадавшего от действия электрического тока;</w:t>
      </w:r>
    </w:p>
    <w:p w:rsidR="0049717C" w:rsidRPr="0049717C" w:rsidRDefault="0049717C" w:rsidP="00237C1E">
      <w:pPr>
        <w:numPr>
          <w:ilvl w:val="0"/>
          <w:numId w:val="16"/>
        </w:numPr>
        <w:tabs>
          <w:tab w:val="left" w:pos="1134"/>
        </w:tabs>
        <w:spacing w:after="0" w:line="240" w:lineRule="auto"/>
        <w:ind w:left="0" w:firstLine="709"/>
        <w:jc w:val="both"/>
        <w:rPr>
          <w:rFonts w:ascii="Cambria" w:eastAsia="Calibri" w:hAnsi="Cambria" w:cs="Times New Roman"/>
          <w:sz w:val="24"/>
          <w:szCs w:val="24"/>
        </w:rPr>
      </w:pPr>
      <w:r w:rsidRPr="0049717C">
        <w:rPr>
          <w:rFonts w:ascii="Cambria" w:eastAsia="Calibri" w:hAnsi="Cambria" w:cs="Times New Roman"/>
          <w:sz w:val="24"/>
          <w:szCs w:val="24"/>
        </w:rPr>
        <w:t>проведение реанимационных мероприятий с использованием робота-тренажера.</w:t>
      </w:r>
    </w:p>
    <w:p w:rsidR="0049717C" w:rsidRPr="0049717C" w:rsidRDefault="0049717C" w:rsidP="00237C1E">
      <w:pPr>
        <w:tabs>
          <w:tab w:val="left" w:pos="851"/>
          <w:tab w:val="left" w:pos="1134"/>
        </w:tabs>
        <w:spacing w:after="0" w:line="240" w:lineRule="auto"/>
        <w:ind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 xml:space="preserve">3.11. Вариативная часть заданий II уровня формируется в соответствии </w:t>
      </w:r>
      <w:r w:rsidRPr="0049717C">
        <w:rPr>
          <w:rFonts w:ascii="Cambria" w:eastAsia="Times New Roman" w:hAnsi="Cambria" w:cs="Times New Roman"/>
          <w:sz w:val="24"/>
          <w:szCs w:val="24"/>
        </w:rPr>
        <w:br/>
        <w:t>со специфическими для специальностей УГС профессиональными компетенциями, умениями и практическим опытом, с учетом трудовых функций профессионального стандарта.</w:t>
      </w:r>
    </w:p>
    <w:p w:rsidR="0049717C" w:rsidRPr="0049717C" w:rsidRDefault="0049717C" w:rsidP="00237C1E">
      <w:pPr>
        <w:tabs>
          <w:tab w:val="left" w:pos="1134"/>
        </w:tabs>
        <w:spacing w:after="0" w:line="240" w:lineRule="auto"/>
        <w:ind w:firstLine="709"/>
        <w:jc w:val="both"/>
        <w:rPr>
          <w:rFonts w:ascii="Cambria" w:eastAsia="Calibri" w:hAnsi="Cambria" w:cs="Times New Roman"/>
          <w:sz w:val="24"/>
          <w:szCs w:val="24"/>
        </w:rPr>
      </w:pPr>
      <w:r w:rsidRPr="0049717C">
        <w:rPr>
          <w:rFonts w:ascii="Cambria" w:eastAsia="Times New Roman" w:hAnsi="Cambria" w:cs="Times New Roman"/>
          <w:sz w:val="24"/>
          <w:szCs w:val="24"/>
        </w:rPr>
        <w:t xml:space="preserve">Практические задания вариативной части заданий II уровня разработаны </w:t>
      </w:r>
      <w:r w:rsidRPr="0049717C">
        <w:rPr>
          <w:rFonts w:ascii="Cambria" w:eastAsia="Times New Roman" w:hAnsi="Cambria" w:cs="Times New Roman"/>
          <w:sz w:val="24"/>
          <w:szCs w:val="24"/>
        </w:rPr>
        <w:br/>
        <w:t xml:space="preserve">в соответствии с объектами и видами профессиональной деятельности обучающихся </w:t>
      </w:r>
      <w:r w:rsidRPr="0049717C">
        <w:rPr>
          <w:rFonts w:ascii="Cambria" w:eastAsia="Times New Roman" w:hAnsi="Cambria" w:cs="Times New Roman"/>
          <w:sz w:val="24"/>
          <w:szCs w:val="24"/>
        </w:rPr>
        <w:br/>
        <w:t xml:space="preserve">и </w:t>
      </w:r>
      <w:r w:rsidRPr="0049717C">
        <w:rPr>
          <w:rFonts w:ascii="Cambria" w:eastAsia="Calibri" w:hAnsi="Cambria" w:cs="Times New Roman"/>
          <w:sz w:val="24"/>
          <w:szCs w:val="24"/>
        </w:rPr>
        <w:t>позволяют оценить уровень сформированности следующих профессиональных компетенций:</w:t>
      </w:r>
    </w:p>
    <w:p w:rsidR="0049717C" w:rsidRPr="0049717C" w:rsidRDefault="0049717C" w:rsidP="00237C1E">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выполнять работы по технической эксплуатации, обслуживанию и ремонту электрического и электромеханического оборудования;</w:t>
      </w:r>
    </w:p>
    <w:p w:rsidR="0049717C" w:rsidRPr="0049717C" w:rsidRDefault="0049717C" w:rsidP="00237C1E">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использовать основные измерительные приборы;</w:t>
      </w:r>
    </w:p>
    <w:p w:rsidR="0049717C" w:rsidRPr="0049717C" w:rsidRDefault="0049717C" w:rsidP="00237C1E">
      <w:pPr>
        <w:numPr>
          <w:ilvl w:val="0"/>
          <w:numId w:val="11"/>
        </w:numPr>
        <w:tabs>
          <w:tab w:val="left" w:pos="1134"/>
        </w:tabs>
        <w:spacing w:after="0" w:line="240" w:lineRule="auto"/>
        <w:ind w:left="0" w:firstLine="709"/>
        <w:jc w:val="both"/>
        <w:rPr>
          <w:rFonts w:ascii="Cambria" w:eastAsia="Times New Roman" w:hAnsi="Cambria" w:cs="Times New Roman"/>
          <w:spacing w:val="-7"/>
          <w:sz w:val="24"/>
          <w:szCs w:val="24"/>
        </w:rPr>
      </w:pPr>
      <w:r w:rsidRPr="0049717C">
        <w:rPr>
          <w:rFonts w:ascii="Cambria" w:eastAsia="Times New Roman" w:hAnsi="Cambria" w:cs="Times New Roman"/>
          <w:spacing w:val="-7"/>
          <w:sz w:val="24"/>
          <w:szCs w:val="24"/>
        </w:rPr>
        <w:t>организовывать и выполнять наладку, регулировку и проверку электрического и электромеханического оборудования;</w:t>
      </w:r>
    </w:p>
    <w:p w:rsidR="0049717C" w:rsidRPr="0049717C" w:rsidRDefault="0049717C" w:rsidP="00237C1E">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осуществлять метрологическую поверку изделий.</w:t>
      </w:r>
    </w:p>
    <w:p w:rsidR="0049717C" w:rsidRPr="0049717C" w:rsidRDefault="0049717C" w:rsidP="00237C1E">
      <w:pPr>
        <w:tabs>
          <w:tab w:val="left" w:pos="1134"/>
        </w:tabs>
        <w:spacing w:after="0" w:line="240" w:lineRule="auto"/>
        <w:ind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Вариативная часть задания II уровня представляет собой практическое задание, которое содержит три задачи:</w:t>
      </w:r>
    </w:p>
    <w:p w:rsidR="0049717C" w:rsidRPr="0049717C" w:rsidRDefault="0049717C" w:rsidP="00237C1E">
      <w:pPr>
        <w:numPr>
          <w:ilvl w:val="0"/>
          <w:numId w:val="11"/>
        </w:numPr>
        <w:tabs>
          <w:tab w:val="left" w:pos="1134"/>
        </w:tabs>
        <w:spacing w:after="0" w:line="240" w:lineRule="auto"/>
        <w:ind w:left="0" w:firstLine="709"/>
        <w:jc w:val="both"/>
        <w:rPr>
          <w:rFonts w:ascii="Cambria" w:eastAsia="Times New Roman" w:hAnsi="Cambria" w:cs="Times New Roman"/>
          <w:spacing w:val="-7"/>
          <w:sz w:val="24"/>
          <w:szCs w:val="24"/>
        </w:rPr>
      </w:pPr>
      <w:r w:rsidRPr="0049717C">
        <w:rPr>
          <w:rFonts w:ascii="Cambria" w:eastAsia="Times New Roman" w:hAnsi="Cambria" w:cs="Times New Roman"/>
          <w:spacing w:val="-7"/>
          <w:sz w:val="24"/>
          <w:szCs w:val="24"/>
        </w:rPr>
        <w:t>сборка схемы «Прямое включение трехфазного счетчика с подключением двигателя»;</w:t>
      </w:r>
    </w:p>
    <w:p w:rsidR="0049717C" w:rsidRPr="0049717C" w:rsidRDefault="0049717C" w:rsidP="00237C1E">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произведение инструментальной диагностики работоспособности собранной схемы;</w:t>
      </w:r>
    </w:p>
    <w:p w:rsidR="0049717C" w:rsidRPr="0049717C" w:rsidRDefault="0049717C" w:rsidP="00237C1E">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оформление отчета проверки схемы.</w:t>
      </w:r>
    </w:p>
    <w:p w:rsidR="0049717C" w:rsidRPr="0049717C" w:rsidRDefault="0049717C" w:rsidP="0049717C">
      <w:pPr>
        <w:tabs>
          <w:tab w:val="left" w:pos="1134"/>
        </w:tabs>
        <w:spacing w:after="0" w:line="240" w:lineRule="auto"/>
        <w:ind w:firstLine="709"/>
        <w:jc w:val="both"/>
        <w:rPr>
          <w:rFonts w:ascii="Cambria" w:eastAsia="Times New Roman" w:hAnsi="Cambria" w:cs="Times New Roman"/>
          <w:sz w:val="24"/>
          <w:szCs w:val="24"/>
        </w:rPr>
      </w:pPr>
    </w:p>
    <w:p w:rsidR="0049717C" w:rsidRPr="0049717C" w:rsidRDefault="0049717C" w:rsidP="0049717C">
      <w:pPr>
        <w:numPr>
          <w:ilvl w:val="0"/>
          <w:numId w:val="1"/>
        </w:numPr>
        <w:tabs>
          <w:tab w:val="left" w:pos="1134"/>
        </w:tabs>
        <w:spacing w:after="0" w:line="240" w:lineRule="auto"/>
        <w:ind w:firstLine="709"/>
        <w:contextualSpacing/>
        <w:jc w:val="center"/>
        <w:rPr>
          <w:rFonts w:ascii="Cambria" w:eastAsia="Times New Roman" w:hAnsi="Cambria" w:cs="Times New Roman"/>
          <w:b/>
          <w:sz w:val="24"/>
          <w:szCs w:val="24"/>
        </w:rPr>
      </w:pPr>
      <w:r w:rsidRPr="0049717C">
        <w:rPr>
          <w:rFonts w:ascii="Cambria" w:eastAsia="Times New Roman" w:hAnsi="Cambria" w:cs="Times New Roman"/>
          <w:b/>
          <w:sz w:val="24"/>
          <w:szCs w:val="24"/>
        </w:rPr>
        <w:t>Система оценивания выполнения заданий</w:t>
      </w:r>
    </w:p>
    <w:p w:rsidR="0049717C" w:rsidRPr="0049717C" w:rsidRDefault="0049717C" w:rsidP="00403E1F">
      <w:pPr>
        <w:numPr>
          <w:ilvl w:val="1"/>
          <w:numId w:val="1"/>
        </w:numPr>
        <w:tabs>
          <w:tab w:val="left" w:pos="1134"/>
        </w:tabs>
        <w:spacing w:after="0" w:line="240" w:lineRule="auto"/>
        <w:ind w:left="0" w:firstLine="709"/>
        <w:contextualSpacing/>
        <w:jc w:val="both"/>
        <w:rPr>
          <w:rFonts w:ascii="Cambria" w:eastAsia="Times New Roman" w:hAnsi="Cambria" w:cs="Times New Roman"/>
          <w:sz w:val="24"/>
          <w:szCs w:val="24"/>
        </w:rPr>
      </w:pPr>
      <w:r w:rsidRPr="0049717C">
        <w:rPr>
          <w:rFonts w:ascii="Cambria" w:eastAsia="Times New Roman" w:hAnsi="Cambria" w:cs="Times New Roman"/>
          <w:sz w:val="24"/>
          <w:szCs w:val="24"/>
        </w:rPr>
        <w:t>Оценивание выполнения заданий осуществляется на основе следующих принципов:</w:t>
      </w:r>
    </w:p>
    <w:p w:rsidR="0049717C" w:rsidRPr="0049717C" w:rsidRDefault="0049717C" w:rsidP="00403E1F">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 xml:space="preserve">соответствия содержания заданий ФГОС СПО по специальностям, входящим </w:t>
      </w:r>
      <w:r w:rsidRPr="0049717C">
        <w:rPr>
          <w:rFonts w:ascii="Cambria" w:eastAsia="Times New Roman" w:hAnsi="Cambria" w:cs="Times New Roman"/>
          <w:sz w:val="24"/>
          <w:szCs w:val="24"/>
        </w:rPr>
        <w:br/>
        <w:t>в 13.00.00 Электро- и теплоэнергетика; учета требований профессиональных стандартов и работодателей;</w:t>
      </w:r>
    </w:p>
    <w:p w:rsidR="0049717C" w:rsidRPr="0049717C" w:rsidRDefault="0049717C" w:rsidP="00403E1F">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достоверности оценки: оценка выполнения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49717C" w:rsidRPr="0049717C" w:rsidRDefault="0049717C" w:rsidP="00403E1F">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 xml:space="preserve">адекватности оценки: оценка выполнения заданий должна проводиться </w:t>
      </w:r>
      <w:r w:rsidRPr="0049717C">
        <w:rPr>
          <w:rFonts w:ascii="Cambria" w:eastAsia="Times New Roman" w:hAnsi="Cambria" w:cs="Times New Roman"/>
          <w:sz w:val="24"/>
          <w:szCs w:val="24"/>
        </w:rPr>
        <w:br/>
        <w:t>в отношении тех компетенций, которые необходимы для эффективного выполнения задания;</w:t>
      </w:r>
    </w:p>
    <w:p w:rsidR="0049717C" w:rsidRPr="0049717C" w:rsidRDefault="0049717C" w:rsidP="00403E1F">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надежности оценки: система оценивания выполнения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49717C" w:rsidRPr="0049717C" w:rsidRDefault="0049717C" w:rsidP="00403E1F">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комплексности оценки: система оценивания выполнения заданий должна п</w:t>
      </w:r>
      <w:r w:rsidRPr="0049717C">
        <w:rPr>
          <w:rFonts w:ascii="Cambria" w:eastAsia="Times New Roman" w:hAnsi="Cambria" w:cs="Times New Roman"/>
          <w:spacing w:val="-7"/>
          <w:sz w:val="24"/>
          <w:szCs w:val="24"/>
        </w:rPr>
        <w:t xml:space="preserve">озволять интегративно оценивать общие и профессиональные компетенции </w:t>
      </w:r>
      <w:r w:rsidRPr="0049717C">
        <w:rPr>
          <w:rFonts w:ascii="Cambria" w:eastAsia="Times New Roman" w:hAnsi="Cambria" w:cs="Times New Roman"/>
          <w:sz w:val="24"/>
          <w:szCs w:val="24"/>
        </w:rPr>
        <w:t>участников Олимпиады;</w:t>
      </w:r>
    </w:p>
    <w:p w:rsidR="0049717C" w:rsidRPr="0049717C" w:rsidRDefault="0049717C" w:rsidP="00403E1F">
      <w:pPr>
        <w:numPr>
          <w:ilvl w:val="0"/>
          <w:numId w:val="11"/>
        </w:numPr>
        <w:tabs>
          <w:tab w:val="left" w:pos="1134"/>
        </w:tabs>
        <w:spacing w:after="0" w:line="240" w:lineRule="auto"/>
        <w:ind w:left="0" w:firstLine="709"/>
        <w:jc w:val="both"/>
        <w:rPr>
          <w:rFonts w:ascii="Cambria" w:eastAsia="Times New Roman" w:hAnsi="Cambria" w:cs="Times New Roman"/>
          <w:spacing w:val="-7"/>
          <w:sz w:val="24"/>
          <w:szCs w:val="24"/>
        </w:rPr>
      </w:pPr>
      <w:r w:rsidRPr="0049717C">
        <w:rPr>
          <w:rFonts w:ascii="Cambria" w:eastAsia="Times New Roman" w:hAnsi="Cambria" w:cs="Times New Roman"/>
          <w:spacing w:val="-7"/>
          <w:sz w:val="24"/>
          <w:szCs w:val="24"/>
        </w:rPr>
        <w:t xml:space="preserve">объективности оценки: оценка выполнения заданий должна быть независимой </w:t>
      </w:r>
      <w:r w:rsidRPr="0049717C">
        <w:rPr>
          <w:rFonts w:ascii="Cambria" w:eastAsia="Times New Roman" w:hAnsi="Cambria" w:cs="Times New Roman"/>
          <w:spacing w:val="-7"/>
          <w:sz w:val="24"/>
          <w:szCs w:val="24"/>
        </w:rPr>
        <w:br/>
        <w:t>от особенностей профессиональной ориентации или предпочтений членов жюри.</w:t>
      </w:r>
    </w:p>
    <w:p w:rsidR="0049717C" w:rsidRPr="0049717C" w:rsidRDefault="0049717C" w:rsidP="00403E1F">
      <w:pPr>
        <w:numPr>
          <w:ilvl w:val="1"/>
          <w:numId w:val="1"/>
        </w:numPr>
        <w:tabs>
          <w:tab w:val="left" w:pos="1134"/>
        </w:tabs>
        <w:spacing w:after="0" w:line="240" w:lineRule="auto"/>
        <w:ind w:left="0" w:firstLine="709"/>
        <w:contextualSpacing/>
        <w:jc w:val="both"/>
        <w:rPr>
          <w:rFonts w:ascii="Cambria" w:eastAsia="Times New Roman" w:hAnsi="Cambria" w:cs="Times New Roman"/>
          <w:spacing w:val="-7"/>
          <w:sz w:val="24"/>
          <w:szCs w:val="24"/>
        </w:rPr>
      </w:pPr>
      <w:r w:rsidRPr="0049717C">
        <w:rPr>
          <w:rFonts w:ascii="Cambria" w:eastAsia="Times New Roman" w:hAnsi="Cambria" w:cs="Times New Roman"/>
          <w:spacing w:val="-7"/>
          <w:sz w:val="24"/>
          <w:szCs w:val="24"/>
        </w:rPr>
        <w:t>При выполнении процедур оценки заданий используются следующие основные методы:</w:t>
      </w:r>
    </w:p>
    <w:p w:rsidR="0049717C" w:rsidRPr="0049717C" w:rsidRDefault="0049717C" w:rsidP="00403E1F">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метод экспертной оценки;</w:t>
      </w:r>
    </w:p>
    <w:p w:rsidR="0049717C" w:rsidRPr="0049717C" w:rsidRDefault="0049717C" w:rsidP="00403E1F">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метод расчета первичных баллов;</w:t>
      </w:r>
    </w:p>
    <w:p w:rsidR="0049717C" w:rsidRPr="0049717C" w:rsidRDefault="0049717C" w:rsidP="00403E1F">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lastRenderedPageBreak/>
        <w:t>метод расчета сводных баллов;</w:t>
      </w:r>
    </w:p>
    <w:p w:rsidR="0049717C" w:rsidRPr="0049717C" w:rsidRDefault="0049717C" w:rsidP="00403E1F">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метод агрегирования результатов участников Олимпиады;</w:t>
      </w:r>
    </w:p>
    <w:p w:rsidR="0049717C" w:rsidRPr="0049717C" w:rsidRDefault="0049717C" w:rsidP="00403E1F">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метод ранжирования результатов участников Олимпиады.</w:t>
      </w:r>
    </w:p>
    <w:p w:rsidR="0049717C" w:rsidRPr="0049717C" w:rsidRDefault="0049717C" w:rsidP="00403E1F">
      <w:pPr>
        <w:numPr>
          <w:ilvl w:val="1"/>
          <w:numId w:val="1"/>
        </w:numPr>
        <w:tabs>
          <w:tab w:val="left" w:pos="1134"/>
        </w:tabs>
        <w:spacing w:after="0" w:line="240" w:lineRule="auto"/>
        <w:ind w:left="0" w:firstLine="709"/>
        <w:contextualSpacing/>
        <w:jc w:val="both"/>
        <w:rPr>
          <w:rFonts w:ascii="Cambria" w:eastAsia="Times New Roman" w:hAnsi="Cambria" w:cs="Times New Roman"/>
          <w:spacing w:val="-7"/>
          <w:sz w:val="24"/>
          <w:szCs w:val="24"/>
        </w:rPr>
      </w:pPr>
      <w:r w:rsidRPr="0049717C">
        <w:rPr>
          <w:rFonts w:ascii="Cambria" w:eastAsia="Times New Roman" w:hAnsi="Cambria" w:cs="Times New Roman"/>
          <w:spacing w:val="-7"/>
          <w:sz w:val="24"/>
          <w:szCs w:val="24"/>
        </w:rPr>
        <w:t>Результаты выполнения практических заданий оцениваются с использованием следующих групп целевых индикаторов – основных и штрафных.</w:t>
      </w:r>
    </w:p>
    <w:p w:rsidR="0049717C" w:rsidRPr="0049717C" w:rsidRDefault="0049717C" w:rsidP="00403E1F">
      <w:pPr>
        <w:numPr>
          <w:ilvl w:val="1"/>
          <w:numId w:val="1"/>
        </w:numPr>
        <w:tabs>
          <w:tab w:val="left" w:pos="1134"/>
        </w:tabs>
        <w:spacing w:after="0" w:line="240" w:lineRule="auto"/>
        <w:ind w:left="0" w:firstLine="709"/>
        <w:contextualSpacing/>
        <w:jc w:val="both"/>
        <w:rPr>
          <w:rFonts w:ascii="Cambria" w:eastAsia="Times New Roman" w:hAnsi="Cambria" w:cs="Times New Roman"/>
          <w:sz w:val="24"/>
          <w:szCs w:val="24"/>
        </w:rPr>
      </w:pPr>
      <w:r w:rsidRPr="0049717C">
        <w:rPr>
          <w:rFonts w:ascii="Cambria" w:eastAsia="Times New Roman" w:hAnsi="Cambria" w:cs="Times New Roman"/>
          <w:sz w:val="24"/>
          <w:szCs w:val="24"/>
        </w:rPr>
        <w:t>При оценке заданий используются следующие основные процедуры:</w:t>
      </w:r>
    </w:p>
    <w:p w:rsidR="0049717C" w:rsidRPr="0049717C" w:rsidRDefault="0049717C" w:rsidP="00403E1F">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процедура начисления основных баллов за выполнение заданий;</w:t>
      </w:r>
    </w:p>
    <w:p w:rsidR="0049717C" w:rsidRPr="0049717C" w:rsidRDefault="0049717C" w:rsidP="00403E1F">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процедура начисления штрафных баллов за выполнение заданий;</w:t>
      </w:r>
    </w:p>
    <w:p w:rsidR="0049717C" w:rsidRPr="0049717C" w:rsidRDefault="0049717C" w:rsidP="00403E1F">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процедура формирования сводных результатов участников Олимпиады;</w:t>
      </w:r>
    </w:p>
    <w:p w:rsidR="0049717C" w:rsidRPr="0049717C" w:rsidRDefault="0049717C" w:rsidP="00403E1F">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процедура ранжирования результатов участников Олимпиады.</w:t>
      </w:r>
    </w:p>
    <w:p w:rsidR="0049717C" w:rsidRPr="0049717C" w:rsidRDefault="0049717C" w:rsidP="00403E1F">
      <w:pPr>
        <w:numPr>
          <w:ilvl w:val="1"/>
          <w:numId w:val="1"/>
        </w:numPr>
        <w:tabs>
          <w:tab w:val="left" w:pos="1134"/>
        </w:tabs>
        <w:spacing w:after="0" w:line="240" w:lineRule="auto"/>
        <w:ind w:left="0" w:firstLine="709"/>
        <w:contextualSpacing/>
        <w:jc w:val="both"/>
        <w:rPr>
          <w:rFonts w:ascii="Cambria" w:eastAsia="Times New Roman" w:hAnsi="Cambria" w:cs="Times New Roman"/>
          <w:sz w:val="24"/>
          <w:szCs w:val="24"/>
        </w:rPr>
      </w:pPr>
      <w:r w:rsidRPr="0049717C">
        <w:rPr>
          <w:rFonts w:ascii="Cambria" w:eastAsia="Times New Roman" w:hAnsi="Cambria" w:cs="Times New Roman"/>
          <w:sz w:val="24"/>
          <w:szCs w:val="24"/>
        </w:rPr>
        <w:t xml:space="preserve">Результаты выполнения заданий оцениваются по 100-балльной шкале: </w:t>
      </w:r>
    </w:p>
    <w:p w:rsidR="0049717C" w:rsidRPr="0049717C" w:rsidRDefault="0049717C" w:rsidP="00403E1F">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 xml:space="preserve">за выполнение заданий I уровня максимальная оценка – 30 баллов: </w:t>
      </w:r>
      <w:r w:rsidRPr="0049717C">
        <w:rPr>
          <w:rFonts w:ascii="Cambria" w:eastAsia="Times New Roman" w:hAnsi="Cambria" w:cs="Times New Roman"/>
          <w:spacing w:val="-7"/>
          <w:sz w:val="24"/>
          <w:szCs w:val="24"/>
        </w:rPr>
        <w:t>тестирование – 10 баллов, практические задачи – 20 баллов («Перевод</w:t>
      </w:r>
      <w:r w:rsidRPr="0049717C">
        <w:rPr>
          <w:rFonts w:ascii="Cambria" w:eastAsia="Times New Roman" w:hAnsi="Cambria" w:cs="Times New Roman"/>
          <w:sz w:val="24"/>
          <w:szCs w:val="24"/>
        </w:rPr>
        <w:t xml:space="preserve"> профессионального текста (сообщения)» – 10 баллов, «Задание по организации работы коллектива» – 10 баллов);</w:t>
      </w:r>
    </w:p>
    <w:p w:rsidR="0049717C" w:rsidRPr="0049717C" w:rsidRDefault="0049717C" w:rsidP="00403E1F">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за выполнение заданий II уровня максимальная оценка – 70 баллов: инвариантная часть задания – 35 баллов (задание с применением знаний и умений в области информационно-коммуникационных технологий – 25 баллов, задание по охране труда и электробезопасности – 10 баллов), вариативная часть задания – 35 баллов.</w:t>
      </w:r>
    </w:p>
    <w:p w:rsidR="0049717C" w:rsidRPr="0049717C" w:rsidRDefault="0049717C" w:rsidP="00403E1F">
      <w:pPr>
        <w:numPr>
          <w:ilvl w:val="1"/>
          <w:numId w:val="1"/>
        </w:numPr>
        <w:tabs>
          <w:tab w:val="left" w:pos="1134"/>
        </w:tabs>
        <w:spacing w:after="0" w:line="240" w:lineRule="auto"/>
        <w:ind w:left="0" w:firstLine="709"/>
        <w:contextualSpacing/>
        <w:jc w:val="both"/>
        <w:rPr>
          <w:rFonts w:ascii="Cambria" w:eastAsia="Times New Roman" w:hAnsi="Cambria" w:cs="Times New Roman"/>
          <w:sz w:val="24"/>
          <w:szCs w:val="24"/>
        </w:rPr>
      </w:pPr>
      <w:r w:rsidRPr="0049717C">
        <w:rPr>
          <w:rFonts w:ascii="Cambria" w:eastAsia="Times New Roman" w:hAnsi="Cambria" w:cs="Times New Roman"/>
          <w:sz w:val="24"/>
          <w:szCs w:val="24"/>
        </w:rPr>
        <w:t>Оценка за задание «Тестирование» определяется простым суммированием баллов за правильные ответы на вопросы.</w:t>
      </w:r>
    </w:p>
    <w:p w:rsidR="0049717C" w:rsidRPr="0049717C" w:rsidRDefault="0049717C" w:rsidP="00403E1F">
      <w:pPr>
        <w:tabs>
          <w:tab w:val="left" w:pos="1134"/>
        </w:tabs>
        <w:spacing w:after="0" w:line="240" w:lineRule="auto"/>
        <w:ind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 xml:space="preserve">В зависимости от типа вопроса ответ считается правильным, если: </w:t>
      </w:r>
    </w:p>
    <w:p w:rsidR="0049717C" w:rsidRPr="0049717C" w:rsidRDefault="0049717C" w:rsidP="00403E1F">
      <w:pPr>
        <w:numPr>
          <w:ilvl w:val="0"/>
          <w:numId w:val="8"/>
        </w:numPr>
        <w:tabs>
          <w:tab w:val="left" w:pos="1134"/>
        </w:tabs>
        <w:spacing w:after="0" w:line="240" w:lineRule="auto"/>
        <w:ind w:left="0" w:firstLine="709"/>
        <w:contextualSpacing/>
        <w:jc w:val="both"/>
        <w:rPr>
          <w:rFonts w:ascii="Cambria" w:eastAsia="Times New Roman" w:hAnsi="Cambria" w:cs="Times New Roman"/>
          <w:spacing w:val="-7"/>
          <w:sz w:val="24"/>
          <w:szCs w:val="24"/>
        </w:rPr>
      </w:pPr>
      <w:r w:rsidRPr="0049717C">
        <w:rPr>
          <w:rFonts w:ascii="Cambria" w:eastAsia="Times New Roman" w:hAnsi="Cambria" w:cs="Times New Roman"/>
          <w:spacing w:val="-7"/>
          <w:sz w:val="24"/>
          <w:szCs w:val="24"/>
        </w:rPr>
        <w:t>при ответе на вопрос закрытой формы с выбором ответа выбран правильный ответ;</w:t>
      </w:r>
    </w:p>
    <w:p w:rsidR="0049717C" w:rsidRPr="0049717C" w:rsidRDefault="0049717C" w:rsidP="00403E1F">
      <w:pPr>
        <w:numPr>
          <w:ilvl w:val="0"/>
          <w:numId w:val="8"/>
        </w:numPr>
        <w:tabs>
          <w:tab w:val="left" w:pos="1134"/>
        </w:tabs>
        <w:spacing w:after="0" w:line="240" w:lineRule="auto"/>
        <w:ind w:left="0" w:firstLine="709"/>
        <w:contextualSpacing/>
        <w:jc w:val="both"/>
        <w:rPr>
          <w:rFonts w:ascii="Cambria" w:eastAsia="Times New Roman" w:hAnsi="Cambria" w:cs="Times New Roman"/>
          <w:sz w:val="24"/>
          <w:szCs w:val="24"/>
        </w:rPr>
      </w:pPr>
      <w:r w:rsidRPr="0049717C">
        <w:rPr>
          <w:rFonts w:ascii="Cambria" w:eastAsia="Times New Roman" w:hAnsi="Cambria" w:cs="Times New Roman"/>
          <w:sz w:val="24"/>
          <w:szCs w:val="24"/>
        </w:rPr>
        <w:t>при ответе на вопрос открытой формы дан правильный ответ;</w:t>
      </w:r>
    </w:p>
    <w:p w:rsidR="0049717C" w:rsidRPr="0049717C" w:rsidRDefault="0049717C" w:rsidP="00403E1F">
      <w:pPr>
        <w:numPr>
          <w:ilvl w:val="0"/>
          <w:numId w:val="8"/>
        </w:numPr>
        <w:tabs>
          <w:tab w:val="left" w:pos="1134"/>
        </w:tabs>
        <w:spacing w:after="0" w:line="240" w:lineRule="auto"/>
        <w:ind w:left="0" w:firstLine="709"/>
        <w:contextualSpacing/>
        <w:jc w:val="both"/>
        <w:rPr>
          <w:rFonts w:ascii="Cambria" w:eastAsia="Times New Roman" w:hAnsi="Cambria" w:cs="Times New Roman"/>
          <w:sz w:val="24"/>
          <w:szCs w:val="24"/>
        </w:rPr>
      </w:pPr>
      <w:r w:rsidRPr="0049717C">
        <w:rPr>
          <w:rFonts w:ascii="Cambria" w:eastAsia="Times New Roman" w:hAnsi="Cambria" w:cs="Times New Roman"/>
          <w:sz w:val="24"/>
          <w:szCs w:val="24"/>
        </w:rPr>
        <w:t>при ответе на вопрос на установление правильной последовательности установлена правильная последовательность;</w:t>
      </w:r>
    </w:p>
    <w:p w:rsidR="0049717C" w:rsidRPr="0049717C" w:rsidRDefault="0049717C" w:rsidP="00403E1F">
      <w:pPr>
        <w:numPr>
          <w:ilvl w:val="0"/>
          <w:numId w:val="8"/>
        </w:numPr>
        <w:tabs>
          <w:tab w:val="left" w:pos="1134"/>
        </w:tabs>
        <w:spacing w:after="0" w:line="240" w:lineRule="auto"/>
        <w:ind w:left="0" w:firstLine="709"/>
        <w:contextualSpacing/>
        <w:jc w:val="both"/>
        <w:rPr>
          <w:rFonts w:ascii="Cambria" w:eastAsia="Times New Roman" w:hAnsi="Cambria" w:cs="Times New Roman"/>
          <w:sz w:val="24"/>
          <w:szCs w:val="24"/>
        </w:rPr>
      </w:pPr>
      <w:r w:rsidRPr="0049717C">
        <w:rPr>
          <w:rFonts w:ascii="Cambria" w:eastAsia="Times New Roman" w:hAnsi="Cambria" w:cs="Times New Roman"/>
          <w:sz w:val="24"/>
          <w:szCs w:val="24"/>
        </w:rPr>
        <w:t>при ответе на вопрос на установление соответствия сопоставление произведено верно для всех пар.</w:t>
      </w:r>
    </w:p>
    <w:p w:rsidR="0049717C" w:rsidRPr="0049717C" w:rsidRDefault="0049717C" w:rsidP="0049717C">
      <w:pPr>
        <w:tabs>
          <w:tab w:val="left" w:pos="1134"/>
        </w:tabs>
        <w:spacing w:after="0" w:line="240" w:lineRule="auto"/>
        <w:ind w:left="851"/>
        <w:contextualSpacing/>
        <w:jc w:val="both"/>
        <w:rPr>
          <w:rFonts w:ascii="Cambria" w:eastAsia="Times New Roman" w:hAnsi="Cambria" w:cs="Times New Roman"/>
          <w:sz w:val="24"/>
          <w:szCs w:val="24"/>
        </w:rPr>
        <w:sectPr w:rsidR="0049717C" w:rsidRPr="0049717C" w:rsidSect="00DD18FF">
          <w:pgSz w:w="11906" w:h="16838"/>
          <w:pgMar w:top="1134" w:right="1134" w:bottom="1134" w:left="1134" w:header="709" w:footer="709" w:gutter="0"/>
          <w:cols w:space="708"/>
          <w:titlePg/>
          <w:docGrid w:linePitch="381"/>
        </w:sectPr>
      </w:pPr>
    </w:p>
    <w:p w:rsidR="0049717C" w:rsidRPr="0049717C" w:rsidRDefault="0049717C" w:rsidP="0049717C">
      <w:pPr>
        <w:tabs>
          <w:tab w:val="left" w:pos="1134"/>
        </w:tabs>
        <w:spacing w:after="0" w:line="240" w:lineRule="auto"/>
        <w:jc w:val="center"/>
        <w:rPr>
          <w:rFonts w:ascii="Cambria" w:eastAsia="Times New Roman" w:hAnsi="Cambria" w:cs="Times New Roman"/>
          <w:b/>
          <w:sz w:val="24"/>
          <w:szCs w:val="24"/>
        </w:rPr>
      </w:pPr>
      <w:r w:rsidRPr="0049717C">
        <w:rPr>
          <w:rFonts w:ascii="Cambria" w:eastAsia="Times New Roman" w:hAnsi="Cambria" w:cs="Times New Roman"/>
          <w:b/>
          <w:sz w:val="24"/>
          <w:szCs w:val="24"/>
        </w:rPr>
        <w:lastRenderedPageBreak/>
        <w:t>Структура оценки за тестовое задание</w:t>
      </w:r>
    </w:p>
    <w:p w:rsidR="0049717C" w:rsidRPr="0049717C" w:rsidRDefault="0049717C" w:rsidP="0049717C">
      <w:pPr>
        <w:tabs>
          <w:tab w:val="left" w:pos="1134"/>
        </w:tabs>
        <w:spacing w:after="0" w:line="240" w:lineRule="auto"/>
        <w:ind w:firstLine="709"/>
        <w:jc w:val="right"/>
        <w:rPr>
          <w:rFonts w:ascii="Cambria" w:eastAsia="Times New Roman" w:hAnsi="Cambria" w:cs="Times New Roman"/>
          <w:sz w:val="24"/>
          <w:szCs w:val="24"/>
        </w:rPr>
      </w:pPr>
      <w:r w:rsidRPr="0049717C">
        <w:rPr>
          <w:rFonts w:ascii="Cambria" w:eastAsia="Times New Roman" w:hAnsi="Cambria" w:cs="Times New Roman"/>
          <w:sz w:val="24"/>
          <w:szCs w:val="24"/>
        </w:rPr>
        <w:t>Таблица 2</w:t>
      </w:r>
    </w:p>
    <w:tbl>
      <w:tblPr>
        <w:tblW w:w="14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5537"/>
        <w:gridCol w:w="1570"/>
        <w:gridCol w:w="1137"/>
        <w:gridCol w:w="1279"/>
        <w:gridCol w:w="1563"/>
        <w:gridCol w:w="1990"/>
        <w:gridCol w:w="733"/>
      </w:tblGrid>
      <w:tr w:rsidR="0049717C" w:rsidRPr="0049717C" w:rsidTr="00DB7D13">
        <w:trPr>
          <w:trHeight w:val="310"/>
        </w:trPr>
        <w:tc>
          <w:tcPr>
            <w:tcW w:w="993" w:type="dxa"/>
            <w:vMerge w:val="restart"/>
            <w:shd w:val="clear" w:color="auto" w:fill="auto"/>
            <w:tcMar>
              <w:top w:w="15" w:type="dxa"/>
              <w:left w:w="108" w:type="dxa"/>
              <w:bottom w:w="0" w:type="dxa"/>
              <w:right w:w="108" w:type="dxa"/>
            </w:tcMar>
            <w:vAlign w:val="center"/>
            <w:hideMark/>
          </w:tcPr>
          <w:p w:rsidR="0049717C" w:rsidRPr="0049717C" w:rsidRDefault="0049717C" w:rsidP="0049717C">
            <w:pPr>
              <w:spacing w:after="0" w:line="240" w:lineRule="auto"/>
              <w:contextualSpacing/>
              <w:jc w:val="center"/>
              <w:rPr>
                <w:rFonts w:ascii="Cambria" w:eastAsia="Times New Roman" w:hAnsi="Cambria" w:cs="Times New Roman"/>
                <w:szCs w:val="24"/>
                <w:lang w:eastAsia="ru-RU"/>
              </w:rPr>
            </w:pPr>
            <w:r w:rsidRPr="0049717C">
              <w:rPr>
                <w:rFonts w:ascii="Cambria" w:eastAsia="Calibri" w:hAnsi="Cambria" w:cs="Times New Roman"/>
                <w:bCs/>
                <w:color w:val="000000"/>
                <w:kern w:val="24"/>
                <w:szCs w:val="24"/>
                <w:lang w:eastAsia="ru-RU"/>
              </w:rPr>
              <w:t>№ п/п</w:t>
            </w:r>
          </w:p>
        </w:tc>
        <w:tc>
          <w:tcPr>
            <w:tcW w:w="5537" w:type="dxa"/>
            <w:vMerge w:val="restart"/>
            <w:shd w:val="clear" w:color="auto" w:fill="auto"/>
            <w:tcMar>
              <w:top w:w="15" w:type="dxa"/>
              <w:left w:w="108" w:type="dxa"/>
              <w:bottom w:w="0" w:type="dxa"/>
              <w:right w:w="108" w:type="dxa"/>
            </w:tcMar>
            <w:vAlign w:val="center"/>
            <w:hideMark/>
          </w:tcPr>
          <w:p w:rsidR="0049717C" w:rsidRPr="0049717C" w:rsidRDefault="0049717C" w:rsidP="0049717C">
            <w:pPr>
              <w:spacing w:after="0" w:line="240" w:lineRule="auto"/>
              <w:contextualSpacing/>
              <w:jc w:val="center"/>
              <w:rPr>
                <w:rFonts w:ascii="Cambria" w:eastAsia="Times New Roman" w:hAnsi="Cambria" w:cs="Times New Roman"/>
                <w:szCs w:val="24"/>
                <w:lang w:eastAsia="ru-RU"/>
              </w:rPr>
            </w:pPr>
            <w:r w:rsidRPr="0049717C">
              <w:rPr>
                <w:rFonts w:ascii="Cambria" w:eastAsia="Calibri" w:hAnsi="Cambria" w:cs="Times New Roman"/>
                <w:bCs/>
                <w:color w:val="000000"/>
                <w:kern w:val="24"/>
                <w:szCs w:val="24"/>
                <w:lang w:eastAsia="ru-RU"/>
              </w:rPr>
              <w:t>Наименование темы вопросов</w:t>
            </w:r>
          </w:p>
        </w:tc>
        <w:tc>
          <w:tcPr>
            <w:tcW w:w="1570" w:type="dxa"/>
            <w:vMerge w:val="restart"/>
            <w:shd w:val="clear" w:color="auto" w:fill="auto"/>
            <w:tcMar>
              <w:top w:w="15" w:type="dxa"/>
              <w:left w:w="108" w:type="dxa"/>
              <w:bottom w:w="0" w:type="dxa"/>
              <w:right w:w="108" w:type="dxa"/>
            </w:tcMar>
            <w:vAlign w:val="center"/>
            <w:hideMark/>
          </w:tcPr>
          <w:p w:rsidR="0049717C" w:rsidRPr="0049717C" w:rsidRDefault="0049717C" w:rsidP="0049717C">
            <w:pPr>
              <w:spacing w:after="0" w:line="240" w:lineRule="auto"/>
              <w:contextualSpacing/>
              <w:jc w:val="center"/>
              <w:rPr>
                <w:rFonts w:ascii="Cambria" w:eastAsia="Times New Roman" w:hAnsi="Cambria" w:cs="Times New Roman"/>
                <w:szCs w:val="24"/>
                <w:lang w:eastAsia="ru-RU"/>
              </w:rPr>
            </w:pPr>
            <w:r w:rsidRPr="0049717C">
              <w:rPr>
                <w:rFonts w:ascii="Cambria" w:eastAsia="Calibri" w:hAnsi="Cambria" w:cs="Times New Roman"/>
                <w:bCs/>
                <w:color w:val="000000"/>
                <w:kern w:val="24"/>
                <w:szCs w:val="24"/>
                <w:lang w:eastAsia="ru-RU"/>
              </w:rPr>
              <w:t>Кол-во вопросов</w:t>
            </w:r>
          </w:p>
        </w:tc>
        <w:tc>
          <w:tcPr>
            <w:tcW w:w="6702" w:type="dxa"/>
            <w:gridSpan w:val="5"/>
          </w:tcPr>
          <w:p w:rsidR="0049717C" w:rsidRPr="0049717C" w:rsidRDefault="0049717C" w:rsidP="0049717C">
            <w:pPr>
              <w:spacing w:after="0" w:line="240" w:lineRule="auto"/>
              <w:contextualSpacing/>
              <w:jc w:val="center"/>
              <w:rPr>
                <w:rFonts w:ascii="Cambria" w:eastAsia="Calibri" w:hAnsi="Cambria" w:cs="Times New Roman"/>
                <w:bCs/>
                <w:color w:val="000000"/>
                <w:kern w:val="24"/>
                <w:szCs w:val="24"/>
                <w:lang w:eastAsia="ru-RU"/>
              </w:rPr>
            </w:pPr>
            <w:r w:rsidRPr="0049717C">
              <w:rPr>
                <w:rFonts w:ascii="Cambria" w:eastAsia="Calibri" w:hAnsi="Cambria" w:cs="Times New Roman"/>
                <w:bCs/>
                <w:color w:val="000000"/>
                <w:kern w:val="24"/>
                <w:szCs w:val="24"/>
                <w:lang w:eastAsia="ru-RU"/>
              </w:rPr>
              <w:t>Количество баллов</w:t>
            </w:r>
          </w:p>
        </w:tc>
      </w:tr>
      <w:tr w:rsidR="0049717C" w:rsidRPr="0049717C" w:rsidTr="00DB7D13">
        <w:trPr>
          <w:trHeight w:val="721"/>
        </w:trPr>
        <w:tc>
          <w:tcPr>
            <w:tcW w:w="993" w:type="dxa"/>
            <w:vMerge/>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Calibri" w:hAnsi="Cambria" w:cs="Times New Roman"/>
                <w:bCs/>
                <w:color w:val="000000"/>
                <w:kern w:val="24"/>
                <w:szCs w:val="24"/>
                <w:lang w:eastAsia="ru-RU"/>
              </w:rPr>
            </w:pPr>
          </w:p>
        </w:tc>
        <w:tc>
          <w:tcPr>
            <w:tcW w:w="5537" w:type="dxa"/>
            <w:vMerge/>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Calibri" w:hAnsi="Cambria" w:cs="Times New Roman"/>
                <w:bCs/>
                <w:color w:val="000000"/>
                <w:kern w:val="24"/>
                <w:szCs w:val="24"/>
                <w:lang w:eastAsia="ru-RU"/>
              </w:rPr>
            </w:pPr>
          </w:p>
        </w:tc>
        <w:tc>
          <w:tcPr>
            <w:tcW w:w="1570" w:type="dxa"/>
            <w:vMerge/>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Calibri" w:hAnsi="Cambria" w:cs="Times New Roman"/>
                <w:bCs/>
                <w:color w:val="000000"/>
                <w:kern w:val="24"/>
                <w:szCs w:val="24"/>
                <w:lang w:eastAsia="ru-RU"/>
              </w:rPr>
            </w:pPr>
          </w:p>
        </w:tc>
        <w:tc>
          <w:tcPr>
            <w:tcW w:w="1137" w:type="dxa"/>
            <w:vAlign w:val="center"/>
          </w:tcPr>
          <w:p w:rsidR="0049717C" w:rsidRPr="0049717C" w:rsidRDefault="0049717C" w:rsidP="0049717C">
            <w:pPr>
              <w:spacing w:after="0" w:line="240" w:lineRule="auto"/>
              <w:contextualSpacing/>
              <w:jc w:val="center"/>
              <w:rPr>
                <w:rFonts w:ascii="Cambria" w:eastAsia="Calibri" w:hAnsi="Cambria" w:cs="Times New Roman"/>
                <w:bCs/>
                <w:color w:val="000000"/>
                <w:kern w:val="24"/>
                <w:szCs w:val="24"/>
                <w:lang w:eastAsia="ru-RU"/>
              </w:rPr>
            </w:pPr>
            <w:r w:rsidRPr="0049717C">
              <w:rPr>
                <w:rFonts w:ascii="Cambria" w:eastAsia="Calibri" w:hAnsi="Cambria" w:cs="Times New Roman"/>
                <w:bCs/>
                <w:color w:val="000000"/>
                <w:kern w:val="24"/>
                <w:szCs w:val="24"/>
                <w:lang w:eastAsia="ru-RU"/>
              </w:rPr>
              <w:t>выбор ответа</w:t>
            </w:r>
          </w:p>
        </w:tc>
        <w:tc>
          <w:tcPr>
            <w:tcW w:w="1279" w:type="dxa"/>
            <w:vAlign w:val="center"/>
          </w:tcPr>
          <w:p w:rsidR="0049717C" w:rsidRPr="0049717C" w:rsidRDefault="0049717C" w:rsidP="0049717C">
            <w:pPr>
              <w:spacing w:after="0" w:line="240" w:lineRule="auto"/>
              <w:contextualSpacing/>
              <w:jc w:val="center"/>
              <w:rPr>
                <w:rFonts w:ascii="Cambria" w:eastAsia="Calibri" w:hAnsi="Cambria" w:cs="Times New Roman"/>
                <w:bCs/>
                <w:color w:val="000000"/>
                <w:kern w:val="24"/>
                <w:szCs w:val="24"/>
                <w:lang w:eastAsia="ru-RU"/>
              </w:rPr>
            </w:pPr>
            <w:r w:rsidRPr="0049717C">
              <w:rPr>
                <w:rFonts w:ascii="Cambria" w:eastAsia="Calibri" w:hAnsi="Cambria" w:cs="Times New Roman"/>
                <w:bCs/>
                <w:color w:val="000000"/>
                <w:kern w:val="24"/>
                <w:szCs w:val="24"/>
                <w:lang w:eastAsia="ru-RU"/>
              </w:rPr>
              <w:t>открытая</w:t>
            </w:r>
          </w:p>
          <w:p w:rsidR="0049717C" w:rsidRPr="0049717C" w:rsidRDefault="0049717C" w:rsidP="0049717C">
            <w:pPr>
              <w:spacing w:after="0" w:line="240" w:lineRule="auto"/>
              <w:contextualSpacing/>
              <w:jc w:val="center"/>
              <w:rPr>
                <w:rFonts w:ascii="Cambria" w:eastAsia="Calibri" w:hAnsi="Cambria" w:cs="Times New Roman"/>
                <w:bCs/>
                <w:color w:val="000000"/>
                <w:kern w:val="24"/>
                <w:szCs w:val="24"/>
                <w:lang w:eastAsia="ru-RU"/>
              </w:rPr>
            </w:pPr>
            <w:r w:rsidRPr="0049717C">
              <w:rPr>
                <w:rFonts w:ascii="Cambria" w:eastAsia="Calibri" w:hAnsi="Cambria" w:cs="Times New Roman"/>
                <w:bCs/>
                <w:color w:val="000000"/>
                <w:kern w:val="24"/>
                <w:szCs w:val="24"/>
                <w:lang w:eastAsia="ru-RU"/>
              </w:rPr>
              <w:t>форма</w:t>
            </w:r>
          </w:p>
        </w:tc>
        <w:tc>
          <w:tcPr>
            <w:tcW w:w="1563" w:type="dxa"/>
            <w:vAlign w:val="center"/>
          </w:tcPr>
          <w:p w:rsidR="0049717C" w:rsidRPr="0049717C" w:rsidRDefault="0049717C" w:rsidP="0049717C">
            <w:pPr>
              <w:spacing w:after="0" w:line="240" w:lineRule="auto"/>
              <w:contextualSpacing/>
              <w:jc w:val="center"/>
              <w:rPr>
                <w:rFonts w:ascii="Cambria" w:eastAsia="Calibri" w:hAnsi="Cambria" w:cs="Times New Roman"/>
                <w:bCs/>
                <w:color w:val="000000"/>
                <w:kern w:val="24"/>
                <w:szCs w:val="24"/>
                <w:lang w:eastAsia="ru-RU"/>
              </w:rPr>
            </w:pPr>
            <w:r w:rsidRPr="0049717C">
              <w:rPr>
                <w:rFonts w:ascii="Cambria" w:eastAsia="Calibri" w:hAnsi="Cambria" w:cs="Times New Roman"/>
                <w:bCs/>
                <w:color w:val="000000"/>
                <w:kern w:val="24"/>
                <w:szCs w:val="24"/>
                <w:lang w:eastAsia="ru-RU"/>
              </w:rPr>
              <w:t>вопрос на соответствие</w:t>
            </w:r>
          </w:p>
        </w:tc>
        <w:tc>
          <w:tcPr>
            <w:tcW w:w="1990" w:type="dxa"/>
            <w:vAlign w:val="center"/>
          </w:tcPr>
          <w:p w:rsidR="0049717C" w:rsidRPr="0049717C" w:rsidRDefault="0049717C" w:rsidP="0049717C">
            <w:pPr>
              <w:spacing w:after="0" w:line="240" w:lineRule="auto"/>
              <w:contextualSpacing/>
              <w:jc w:val="center"/>
              <w:rPr>
                <w:rFonts w:ascii="Cambria" w:eastAsia="Calibri" w:hAnsi="Cambria" w:cs="Times New Roman"/>
                <w:bCs/>
                <w:color w:val="000000"/>
                <w:kern w:val="24"/>
                <w:szCs w:val="24"/>
                <w:lang w:eastAsia="ru-RU"/>
              </w:rPr>
            </w:pPr>
            <w:r w:rsidRPr="0049717C">
              <w:rPr>
                <w:rFonts w:ascii="Cambria" w:eastAsia="Calibri" w:hAnsi="Cambria" w:cs="Times New Roman"/>
                <w:bCs/>
                <w:color w:val="000000"/>
                <w:kern w:val="24"/>
                <w:szCs w:val="24"/>
                <w:lang w:eastAsia="ru-RU"/>
              </w:rPr>
              <w:t xml:space="preserve">вопрос на установление </w:t>
            </w:r>
            <w:r w:rsidRPr="0049717C">
              <w:rPr>
                <w:rFonts w:ascii="Cambria" w:eastAsia="Calibri" w:hAnsi="Cambria" w:cs="Times New Roman"/>
                <w:bCs/>
                <w:color w:val="000000"/>
                <w:spacing w:val="-7"/>
                <w:kern w:val="24"/>
                <w:szCs w:val="24"/>
                <w:lang w:eastAsia="ru-RU"/>
              </w:rPr>
              <w:t>последовательности</w:t>
            </w:r>
          </w:p>
        </w:tc>
        <w:tc>
          <w:tcPr>
            <w:tcW w:w="733" w:type="dxa"/>
            <w:vAlign w:val="center"/>
          </w:tcPr>
          <w:p w:rsidR="0049717C" w:rsidRPr="0049717C" w:rsidRDefault="0049717C" w:rsidP="0049717C">
            <w:pPr>
              <w:spacing w:after="0" w:line="240" w:lineRule="auto"/>
              <w:contextualSpacing/>
              <w:jc w:val="center"/>
              <w:rPr>
                <w:rFonts w:ascii="Cambria" w:eastAsia="Calibri" w:hAnsi="Cambria" w:cs="Times New Roman"/>
                <w:bCs/>
                <w:color w:val="000000"/>
                <w:kern w:val="24"/>
                <w:szCs w:val="24"/>
                <w:lang w:eastAsia="ru-RU"/>
              </w:rPr>
            </w:pPr>
            <w:r w:rsidRPr="0049717C">
              <w:rPr>
                <w:rFonts w:ascii="Cambria" w:eastAsia="Calibri" w:hAnsi="Cambria" w:cs="Times New Roman"/>
                <w:bCs/>
                <w:color w:val="000000"/>
                <w:kern w:val="24"/>
                <w:szCs w:val="24"/>
                <w:lang w:eastAsia="ru-RU"/>
              </w:rPr>
              <w:t>макс.</w:t>
            </w:r>
          </w:p>
          <w:p w:rsidR="0049717C" w:rsidRPr="0049717C" w:rsidRDefault="0049717C" w:rsidP="0049717C">
            <w:pPr>
              <w:spacing w:after="0" w:line="240" w:lineRule="auto"/>
              <w:contextualSpacing/>
              <w:jc w:val="center"/>
              <w:rPr>
                <w:rFonts w:ascii="Cambria" w:eastAsia="Calibri" w:hAnsi="Cambria" w:cs="Times New Roman"/>
                <w:bCs/>
                <w:color w:val="000000"/>
                <w:kern w:val="24"/>
                <w:szCs w:val="24"/>
                <w:lang w:eastAsia="ru-RU"/>
              </w:rPr>
            </w:pPr>
            <w:r w:rsidRPr="0049717C">
              <w:rPr>
                <w:rFonts w:ascii="Cambria" w:eastAsia="Calibri" w:hAnsi="Cambria" w:cs="Times New Roman"/>
                <w:bCs/>
                <w:color w:val="000000"/>
                <w:kern w:val="24"/>
                <w:szCs w:val="24"/>
                <w:lang w:eastAsia="ru-RU"/>
              </w:rPr>
              <w:t>балл</w:t>
            </w:r>
          </w:p>
        </w:tc>
      </w:tr>
      <w:tr w:rsidR="0049717C" w:rsidRPr="0049717C" w:rsidTr="00DB7D13">
        <w:trPr>
          <w:trHeight w:val="369"/>
        </w:trPr>
        <w:tc>
          <w:tcPr>
            <w:tcW w:w="14802" w:type="dxa"/>
            <w:gridSpan w:val="8"/>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Calibri" w:hAnsi="Cambria" w:cs="Times New Roman"/>
                <w:i/>
                <w:color w:val="000000"/>
                <w:kern w:val="24"/>
                <w:sz w:val="24"/>
                <w:szCs w:val="24"/>
                <w:lang w:eastAsia="ru-RU"/>
              </w:rPr>
              <w:t>Инвариантный раздел тестового задания</w:t>
            </w:r>
          </w:p>
        </w:tc>
      </w:tr>
      <w:tr w:rsidR="0049717C" w:rsidRPr="0049717C" w:rsidTr="00DB7D13">
        <w:trPr>
          <w:trHeight w:val="448"/>
        </w:trPr>
        <w:tc>
          <w:tcPr>
            <w:tcW w:w="993" w:type="dxa"/>
            <w:shd w:val="clear" w:color="auto" w:fill="auto"/>
            <w:tcMar>
              <w:top w:w="15" w:type="dxa"/>
              <w:left w:w="108" w:type="dxa"/>
              <w:bottom w:w="0" w:type="dxa"/>
              <w:right w:w="108" w:type="dxa"/>
            </w:tcMar>
            <w:vAlign w:val="center"/>
            <w:hideMark/>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Calibri" w:hAnsi="Cambria" w:cs="Times New Roman"/>
                <w:color w:val="000000"/>
                <w:kern w:val="24"/>
                <w:sz w:val="24"/>
                <w:szCs w:val="24"/>
                <w:lang w:eastAsia="ru-RU"/>
              </w:rPr>
              <w:t>1</w:t>
            </w:r>
          </w:p>
        </w:tc>
        <w:tc>
          <w:tcPr>
            <w:tcW w:w="5537" w:type="dxa"/>
            <w:shd w:val="clear" w:color="auto" w:fill="auto"/>
            <w:tcMar>
              <w:top w:w="15" w:type="dxa"/>
              <w:left w:w="108" w:type="dxa"/>
              <w:bottom w:w="0" w:type="dxa"/>
              <w:right w:w="108" w:type="dxa"/>
            </w:tcMar>
            <w:hideMark/>
          </w:tcPr>
          <w:p w:rsidR="0049717C" w:rsidRPr="0049717C" w:rsidRDefault="0049717C" w:rsidP="0049717C">
            <w:pPr>
              <w:spacing w:after="0" w:line="240" w:lineRule="auto"/>
              <w:contextualSpacing/>
              <w:textAlignment w:val="baseline"/>
              <w:rPr>
                <w:rFonts w:ascii="Cambria" w:eastAsia="Calibri" w:hAnsi="Cambria" w:cs="Times New Roman"/>
                <w:sz w:val="24"/>
                <w:szCs w:val="24"/>
              </w:rPr>
            </w:pPr>
            <w:r w:rsidRPr="0049717C">
              <w:rPr>
                <w:rFonts w:ascii="Cambria" w:eastAsia="Calibri" w:hAnsi="Cambria" w:cs="Times New Roman"/>
                <w:kern w:val="24"/>
                <w:sz w:val="24"/>
                <w:szCs w:val="24"/>
              </w:rPr>
              <w:t>Информационные технологии в профессиональной деятельности</w:t>
            </w:r>
          </w:p>
        </w:tc>
        <w:tc>
          <w:tcPr>
            <w:tcW w:w="1570"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4</w:t>
            </w:r>
          </w:p>
        </w:tc>
        <w:tc>
          <w:tcPr>
            <w:tcW w:w="1137"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0,1</w:t>
            </w:r>
          </w:p>
        </w:tc>
        <w:tc>
          <w:tcPr>
            <w:tcW w:w="1279"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0,2</w:t>
            </w:r>
          </w:p>
        </w:tc>
        <w:tc>
          <w:tcPr>
            <w:tcW w:w="1563"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0,3</w:t>
            </w:r>
          </w:p>
        </w:tc>
        <w:tc>
          <w:tcPr>
            <w:tcW w:w="1990"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0,4</w:t>
            </w:r>
          </w:p>
        </w:tc>
        <w:tc>
          <w:tcPr>
            <w:tcW w:w="733"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1</w:t>
            </w:r>
          </w:p>
        </w:tc>
      </w:tr>
      <w:tr w:rsidR="0049717C" w:rsidRPr="0049717C" w:rsidTr="00DB7D13">
        <w:trPr>
          <w:trHeight w:val="448"/>
        </w:trPr>
        <w:tc>
          <w:tcPr>
            <w:tcW w:w="993" w:type="dxa"/>
            <w:shd w:val="clear" w:color="auto" w:fill="auto"/>
            <w:tcMar>
              <w:top w:w="15" w:type="dxa"/>
              <w:left w:w="108" w:type="dxa"/>
              <w:bottom w:w="0" w:type="dxa"/>
              <w:right w:w="108" w:type="dxa"/>
            </w:tcMar>
            <w:vAlign w:val="center"/>
            <w:hideMark/>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2</w:t>
            </w:r>
          </w:p>
        </w:tc>
        <w:tc>
          <w:tcPr>
            <w:tcW w:w="5537" w:type="dxa"/>
            <w:shd w:val="clear" w:color="auto" w:fill="auto"/>
            <w:tcMar>
              <w:top w:w="15" w:type="dxa"/>
              <w:left w:w="108" w:type="dxa"/>
              <w:bottom w:w="0" w:type="dxa"/>
              <w:right w:w="108" w:type="dxa"/>
            </w:tcMar>
          </w:tcPr>
          <w:p w:rsidR="0049717C" w:rsidRPr="0049717C" w:rsidRDefault="0049717C" w:rsidP="0049717C">
            <w:pPr>
              <w:spacing w:after="0" w:line="240" w:lineRule="auto"/>
              <w:contextualSpacing/>
              <w:textAlignment w:val="baseline"/>
              <w:rPr>
                <w:rFonts w:ascii="Cambria" w:eastAsia="Calibri" w:hAnsi="Cambria" w:cs="Times New Roman"/>
                <w:sz w:val="24"/>
                <w:szCs w:val="24"/>
              </w:rPr>
            </w:pPr>
            <w:r w:rsidRPr="0049717C">
              <w:rPr>
                <w:rFonts w:ascii="Cambria" w:eastAsia="Calibri" w:hAnsi="Cambria" w:cs="Times New Roman"/>
                <w:kern w:val="24"/>
                <w:sz w:val="24"/>
                <w:szCs w:val="24"/>
              </w:rPr>
              <w:t xml:space="preserve">Системы качества, стандартизации и сертификации </w:t>
            </w:r>
          </w:p>
        </w:tc>
        <w:tc>
          <w:tcPr>
            <w:tcW w:w="1570"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4</w:t>
            </w:r>
          </w:p>
        </w:tc>
        <w:tc>
          <w:tcPr>
            <w:tcW w:w="1137"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0,1</w:t>
            </w:r>
          </w:p>
        </w:tc>
        <w:tc>
          <w:tcPr>
            <w:tcW w:w="1279"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0,2</w:t>
            </w:r>
          </w:p>
        </w:tc>
        <w:tc>
          <w:tcPr>
            <w:tcW w:w="1563"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0,3</w:t>
            </w:r>
          </w:p>
        </w:tc>
        <w:tc>
          <w:tcPr>
            <w:tcW w:w="1990"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0,4</w:t>
            </w:r>
          </w:p>
        </w:tc>
        <w:tc>
          <w:tcPr>
            <w:tcW w:w="733"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1</w:t>
            </w:r>
          </w:p>
        </w:tc>
      </w:tr>
      <w:tr w:rsidR="0049717C" w:rsidRPr="0049717C" w:rsidTr="00DB7D13">
        <w:trPr>
          <w:trHeight w:val="340"/>
        </w:trPr>
        <w:tc>
          <w:tcPr>
            <w:tcW w:w="993" w:type="dxa"/>
            <w:shd w:val="clear" w:color="auto" w:fill="auto"/>
            <w:tcMar>
              <w:top w:w="15" w:type="dxa"/>
              <w:left w:w="108" w:type="dxa"/>
              <w:bottom w:w="0" w:type="dxa"/>
              <w:right w:w="108" w:type="dxa"/>
            </w:tcMar>
            <w:vAlign w:val="center"/>
            <w:hideMark/>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Calibri" w:hAnsi="Cambria" w:cs="Times New Roman"/>
                <w:color w:val="000000"/>
                <w:kern w:val="24"/>
                <w:sz w:val="24"/>
                <w:szCs w:val="24"/>
                <w:lang w:eastAsia="ru-RU"/>
              </w:rPr>
              <w:t>3</w:t>
            </w:r>
          </w:p>
        </w:tc>
        <w:tc>
          <w:tcPr>
            <w:tcW w:w="5537" w:type="dxa"/>
            <w:shd w:val="clear" w:color="auto" w:fill="auto"/>
            <w:tcMar>
              <w:top w:w="15" w:type="dxa"/>
              <w:left w:w="108" w:type="dxa"/>
              <w:bottom w:w="0" w:type="dxa"/>
              <w:right w:w="108" w:type="dxa"/>
            </w:tcMar>
            <w:hideMark/>
          </w:tcPr>
          <w:p w:rsidR="0049717C" w:rsidRPr="0049717C" w:rsidRDefault="0049717C" w:rsidP="0049717C">
            <w:pPr>
              <w:spacing w:after="0" w:line="240" w:lineRule="auto"/>
              <w:contextualSpacing/>
              <w:textAlignment w:val="baseline"/>
              <w:rPr>
                <w:rFonts w:ascii="Cambria" w:eastAsia="Calibri" w:hAnsi="Cambria" w:cs="Times New Roman"/>
                <w:sz w:val="24"/>
                <w:szCs w:val="24"/>
              </w:rPr>
            </w:pPr>
            <w:r w:rsidRPr="0049717C">
              <w:rPr>
                <w:rFonts w:ascii="Cambria" w:eastAsia="Calibri" w:hAnsi="Cambria" w:cs="Times New Roman"/>
                <w:kern w:val="24"/>
                <w:sz w:val="24"/>
                <w:szCs w:val="24"/>
              </w:rPr>
              <w:t xml:space="preserve">Охрана труда, безопасность жизнедеятельности, безопасность окружающей среды </w:t>
            </w:r>
          </w:p>
        </w:tc>
        <w:tc>
          <w:tcPr>
            <w:tcW w:w="1570"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4</w:t>
            </w:r>
          </w:p>
        </w:tc>
        <w:tc>
          <w:tcPr>
            <w:tcW w:w="1137"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0,1</w:t>
            </w:r>
          </w:p>
        </w:tc>
        <w:tc>
          <w:tcPr>
            <w:tcW w:w="1279"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0,2</w:t>
            </w:r>
          </w:p>
        </w:tc>
        <w:tc>
          <w:tcPr>
            <w:tcW w:w="1563"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0,3</w:t>
            </w:r>
          </w:p>
        </w:tc>
        <w:tc>
          <w:tcPr>
            <w:tcW w:w="1990"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0,4</w:t>
            </w:r>
          </w:p>
        </w:tc>
        <w:tc>
          <w:tcPr>
            <w:tcW w:w="733"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1</w:t>
            </w:r>
          </w:p>
        </w:tc>
      </w:tr>
      <w:tr w:rsidR="0049717C" w:rsidRPr="0049717C" w:rsidTr="00DB7D13">
        <w:trPr>
          <w:trHeight w:val="340"/>
        </w:trPr>
        <w:tc>
          <w:tcPr>
            <w:tcW w:w="993"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Calibri" w:hAnsi="Cambria" w:cs="Times New Roman"/>
                <w:color w:val="000000"/>
                <w:kern w:val="24"/>
                <w:sz w:val="24"/>
                <w:szCs w:val="24"/>
                <w:lang w:eastAsia="ru-RU"/>
              </w:rPr>
            </w:pPr>
            <w:r w:rsidRPr="0049717C">
              <w:rPr>
                <w:rFonts w:ascii="Cambria" w:eastAsia="Calibri" w:hAnsi="Cambria" w:cs="Times New Roman"/>
                <w:color w:val="000000"/>
                <w:kern w:val="24"/>
                <w:sz w:val="24"/>
                <w:szCs w:val="24"/>
                <w:lang w:eastAsia="ru-RU"/>
              </w:rPr>
              <w:t>4</w:t>
            </w:r>
          </w:p>
        </w:tc>
        <w:tc>
          <w:tcPr>
            <w:tcW w:w="5537" w:type="dxa"/>
            <w:shd w:val="clear" w:color="auto" w:fill="auto"/>
            <w:tcMar>
              <w:top w:w="15" w:type="dxa"/>
              <w:left w:w="108" w:type="dxa"/>
              <w:bottom w:w="0" w:type="dxa"/>
              <w:right w:w="108" w:type="dxa"/>
            </w:tcMar>
          </w:tcPr>
          <w:p w:rsidR="0049717C" w:rsidRPr="0049717C" w:rsidRDefault="0049717C" w:rsidP="0049717C">
            <w:pPr>
              <w:spacing w:after="0" w:line="240" w:lineRule="auto"/>
              <w:contextualSpacing/>
              <w:textAlignment w:val="baseline"/>
              <w:rPr>
                <w:rFonts w:ascii="Cambria" w:eastAsia="Calibri" w:hAnsi="Cambria" w:cs="Times New Roman"/>
                <w:sz w:val="24"/>
                <w:szCs w:val="24"/>
              </w:rPr>
            </w:pPr>
            <w:r w:rsidRPr="0049717C">
              <w:rPr>
                <w:rFonts w:ascii="Cambria" w:eastAsia="Calibri" w:hAnsi="Cambria" w:cs="Times New Roman"/>
                <w:kern w:val="24"/>
                <w:sz w:val="24"/>
                <w:szCs w:val="24"/>
              </w:rPr>
              <w:t>Экономика и правовое обеспечение профессиональной деятельности</w:t>
            </w:r>
          </w:p>
        </w:tc>
        <w:tc>
          <w:tcPr>
            <w:tcW w:w="1570"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4</w:t>
            </w:r>
          </w:p>
        </w:tc>
        <w:tc>
          <w:tcPr>
            <w:tcW w:w="1137"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0,1</w:t>
            </w:r>
          </w:p>
        </w:tc>
        <w:tc>
          <w:tcPr>
            <w:tcW w:w="1279"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0,2</w:t>
            </w:r>
          </w:p>
        </w:tc>
        <w:tc>
          <w:tcPr>
            <w:tcW w:w="1563"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0,3</w:t>
            </w:r>
          </w:p>
        </w:tc>
        <w:tc>
          <w:tcPr>
            <w:tcW w:w="1990"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0,4</w:t>
            </w:r>
          </w:p>
        </w:tc>
        <w:tc>
          <w:tcPr>
            <w:tcW w:w="733"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1</w:t>
            </w:r>
          </w:p>
        </w:tc>
      </w:tr>
      <w:tr w:rsidR="0049717C" w:rsidRPr="0049717C" w:rsidTr="00DB7D13">
        <w:trPr>
          <w:trHeight w:val="286"/>
        </w:trPr>
        <w:tc>
          <w:tcPr>
            <w:tcW w:w="993"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Calibri" w:hAnsi="Cambria" w:cs="Times New Roman"/>
                <w:color w:val="000000"/>
                <w:kern w:val="24"/>
                <w:sz w:val="24"/>
                <w:szCs w:val="24"/>
                <w:lang w:eastAsia="ru-RU"/>
              </w:rPr>
            </w:pPr>
          </w:p>
        </w:tc>
        <w:tc>
          <w:tcPr>
            <w:tcW w:w="5537"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right"/>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ИТОГО</w:t>
            </w:r>
          </w:p>
        </w:tc>
        <w:tc>
          <w:tcPr>
            <w:tcW w:w="1570"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Times New Roman" w:hAnsi="Cambria" w:cs="Times New Roman"/>
                <w:b/>
                <w:sz w:val="24"/>
                <w:szCs w:val="24"/>
                <w:lang w:eastAsia="ru-RU"/>
              </w:rPr>
            </w:pPr>
            <w:r w:rsidRPr="0049717C">
              <w:rPr>
                <w:rFonts w:ascii="Cambria" w:eastAsia="Times New Roman" w:hAnsi="Cambria" w:cs="Times New Roman"/>
                <w:b/>
                <w:sz w:val="24"/>
                <w:szCs w:val="24"/>
                <w:lang w:eastAsia="ru-RU"/>
              </w:rPr>
              <w:t>16</w:t>
            </w:r>
          </w:p>
        </w:tc>
        <w:tc>
          <w:tcPr>
            <w:tcW w:w="1137" w:type="dxa"/>
            <w:vAlign w:val="center"/>
          </w:tcPr>
          <w:p w:rsidR="0049717C" w:rsidRPr="0049717C" w:rsidRDefault="0049717C" w:rsidP="0049717C">
            <w:pPr>
              <w:spacing w:after="0" w:line="240" w:lineRule="auto"/>
              <w:contextualSpacing/>
              <w:jc w:val="center"/>
              <w:rPr>
                <w:rFonts w:ascii="Cambria" w:eastAsia="Times New Roman" w:hAnsi="Cambria" w:cs="Times New Roman"/>
                <w:b/>
                <w:sz w:val="24"/>
                <w:szCs w:val="24"/>
                <w:lang w:eastAsia="ru-RU"/>
              </w:rPr>
            </w:pPr>
            <w:r w:rsidRPr="0049717C">
              <w:rPr>
                <w:rFonts w:ascii="Cambria" w:eastAsia="Times New Roman" w:hAnsi="Cambria" w:cs="Times New Roman"/>
                <w:b/>
                <w:sz w:val="24"/>
                <w:szCs w:val="24"/>
                <w:lang w:eastAsia="ru-RU"/>
              </w:rPr>
              <w:t>0,4</w:t>
            </w:r>
          </w:p>
        </w:tc>
        <w:tc>
          <w:tcPr>
            <w:tcW w:w="1279" w:type="dxa"/>
            <w:vAlign w:val="center"/>
          </w:tcPr>
          <w:p w:rsidR="0049717C" w:rsidRPr="0049717C" w:rsidRDefault="0049717C" w:rsidP="0049717C">
            <w:pPr>
              <w:spacing w:after="0" w:line="240" w:lineRule="auto"/>
              <w:contextualSpacing/>
              <w:jc w:val="center"/>
              <w:rPr>
                <w:rFonts w:ascii="Cambria" w:eastAsia="Times New Roman" w:hAnsi="Cambria" w:cs="Times New Roman"/>
                <w:b/>
                <w:sz w:val="24"/>
                <w:szCs w:val="24"/>
                <w:lang w:eastAsia="ru-RU"/>
              </w:rPr>
            </w:pPr>
            <w:r w:rsidRPr="0049717C">
              <w:rPr>
                <w:rFonts w:ascii="Cambria" w:eastAsia="Times New Roman" w:hAnsi="Cambria" w:cs="Times New Roman"/>
                <w:b/>
                <w:sz w:val="24"/>
                <w:szCs w:val="24"/>
                <w:lang w:eastAsia="ru-RU"/>
              </w:rPr>
              <w:t>0,8</w:t>
            </w:r>
          </w:p>
        </w:tc>
        <w:tc>
          <w:tcPr>
            <w:tcW w:w="1563" w:type="dxa"/>
            <w:vAlign w:val="center"/>
          </w:tcPr>
          <w:p w:rsidR="0049717C" w:rsidRPr="0049717C" w:rsidRDefault="0049717C" w:rsidP="0049717C">
            <w:pPr>
              <w:spacing w:after="0" w:line="240" w:lineRule="auto"/>
              <w:contextualSpacing/>
              <w:jc w:val="center"/>
              <w:rPr>
                <w:rFonts w:ascii="Cambria" w:eastAsia="Times New Roman" w:hAnsi="Cambria" w:cs="Times New Roman"/>
                <w:b/>
                <w:sz w:val="24"/>
                <w:szCs w:val="24"/>
                <w:lang w:eastAsia="ru-RU"/>
              </w:rPr>
            </w:pPr>
            <w:r w:rsidRPr="0049717C">
              <w:rPr>
                <w:rFonts w:ascii="Cambria" w:eastAsia="Times New Roman" w:hAnsi="Cambria" w:cs="Times New Roman"/>
                <w:b/>
                <w:sz w:val="24"/>
                <w:szCs w:val="24"/>
                <w:lang w:eastAsia="ru-RU"/>
              </w:rPr>
              <w:t>1,2</w:t>
            </w:r>
          </w:p>
        </w:tc>
        <w:tc>
          <w:tcPr>
            <w:tcW w:w="1990" w:type="dxa"/>
            <w:vAlign w:val="center"/>
          </w:tcPr>
          <w:p w:rsidR="0049717C" w:rsidRPr="0049717C" w:rsidRDefault="0049717C" w:rsidP="0049717C">
            <w:pPr>
              <w:spacing w:after="0" w:line="240" w:lineRule="auto"/>
              <w:contextualSpacing/>
              <w:jc w:val="center"/>
              <w:rPr>
                <w:rFonts w:ascii="Cambria" w:eastAsia="Times New Roman" w:hAnsi="Cambria" w:cs="Times New Roman"/>
                <w:b/>
                <w:sz w:val="24"/>
                <w:szCs w:val="24"/>
                <w:lang w:eastAsia="ru-RU"/>
              </w:rPr>
            </w:pPr>
            <w:r w:rsidRPr="0049717C">
              <w:rPr>
                <w:rFonts w:ascii="Cambria" w:eastAsia="Times New Roman" w:hAnsi="Cambria" w:cs="Times New Roman"/>
                <w:b/>
                <w:sz w:val="24"/>
                <w:szCs w:val="24"/>
                <w:lang w:eastAsia="ru-RU"/>
              </w:rPr>
              <w:t>1,6</w:t>
            </w:r>
          </w:p>
        </w:tc>
        <w:tc>
          <w:tcPr>
            <w:tcW w:w="733" w:type="dxa"/>
            <w:vAlign w:val="center"/>
          </w:tcPr>
          <w:p w:rsidR="0049717C" w:rsidRPr="0049717C" w:rsidRDefault="0049717C" w:rsidP="0049717C">
            <w:pPr>
              <w:spacing w:after="0" w:line="240" w:lineRule="auto"/>
              <w:contextualSpacing/>
              <w:jc w:val="center"/>
              <w:rPr>
                <w:rFonts w:ascii="Cambria" w:eastAsia="Times New Roman" w:hAnsi="Cambria" w:cs="Times New Roman"/>
                <w:b/>
                <w:sz w:val="24"/>
                <w:szCs w:val="24"/>
                <w:lang w:eastAsia="ru-RU"/>
              </w:rPr>
            </w:pPr>
            <w:r w:rsidRPr="0049717C">
              <w:rPr>
                <w:rFonts w:ascii="Cambria" w:eastAsia="Times New Roman" w:hAnsi="Cambria" w:cs="Times New Roman"/>
                <w:b/>
                <w:sz w:val="24"/>
                <w:szCs w:val="24"/>
                <w:lang w:eastAsia="ru-RU"/>
              </w:rPr>
              <w:t>4</w:t>
            </w:r>
          </w:p>
        </w:tc>
      </w:tr>
      <w:tr w:rsidR="0049717C" w:rsidRPr="0049717C" w:rsidTr="00DB7D13">
        <w:trPr>
          <w:trHeight w:val="477"/>
        </w:trPr>
        <w:tc>
          <w:tcPr>
            <w:tcW w:w="14802" w:type="dxa"/>
            <w:gridSpan w:val="8"/>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Calibri" w:hAnsi="Cambria" w:cs="Times New Roman"/>
                <w:i/>
                <w:kern w:val="24"/>
                <w:sz w:val="24"/>
                <w:szCs w:val="24"/>
                <w:lang w:eastAsia="ru-RU"/>
              </w:rPr>
              <w:t xml:space="preserve">Вариативный раздел тестового задания </w:t>
            </w:r>
          </w:p>
        </w:tc>
      </w:tr>
      <w:tr w:rsidR="0049717C" w:rsidRPr="0049717C" w:rsidTr="00DB7D13">
        <w:trPr>
          <w:trHeight w:val="454"/>
        </w:trPr>
        <w:tc>
          <w:tcPr>
            <w:tcW w:w="993"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Calibri" w:hAnsi="Cambria" w:cs="Times New Roman"/>
                <w:color w:val="000000"/>
                <w:kern w:val="24"/>
                <w:sz w:val="24"/>
                <w:szCs w:val="24"/>
                <w:lang w:eastAsia="ru-RU"/>
              </w:rPr>
            </w:pPr>
            <w:r w:rsidRPr="0049717C">
              <w:rPr>
                <w:rFonts w:ascii="Cambria" w:eastAsia="Calibri" w:hAnsi="Cambria" w:cs="Times New Roman"/>
                <w:color w:val="000000"/>
                <w:kern w:val="24"/>
                <w:sz w:val="24"/>
                <w:szCs w:val="24"/>
                <w:lang w:eastAsia="ru-RU"/>
              </w:rPr>
              <w:t>1</w:t>
            </w:r>
          </w:p>
        </w:tc>
        <w:tc>
          <w:tcPr>
            <w:tcW w:w="5537" w:type="dxa"/>
            <w:shd w:val="clear" w:color="auto" w:fill="auto"/>
            <w:tcMar>
              <w:top w:w="15" w:type="dxa"/>
              <w:left w:w="108" w:type="dxa"/>
              <w:bottom w:w="0" w:type="dxa"/>
              <w:right w:w="108" w:type="dxa"/>
            </w:tcMar>
          </w:tcPr>
          <w:p w:rsidR="0049717C" w:rsidRPr="0049717C" w:rsidRDefault="0049717C" w:rsidP="0049717C">
            <w:pPr>
              <w:spacing w:after="0" w:line="240" w:lineRule="auto"/>
              <w:rPr>
                <w:rFonts w:ascii="Cambria" w:eastAsia="Calibri" w:hAnsi="Cambria" w:cs="Times New Roman"/>
                <w:sz w:val="24"/>
                <w:szCs w:val="24"/>
              </w:rPr>
            </w:pPr>
            <w:r w:rsidRPr="0049717C">
              <w:rPr>
                <w:rFonts w:ascii="Cambria" w:eastAsia="Calibri" w:hAnsi="Cambria" w:cs="Times New Roman"/>
                <w:sz w:val="24"/>
                <w:szCs w:val="24"/>
              </w:rPr>
              <w:t>Электротехника и электроника</w:t>
            </w:r>
          </w:p>
        </w:tc>
        <w:tc>
          <w:tcPr>
            <w:tcW w:w="1570"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jc w:val="center"/>
              <w:rPr>
                <w:rFonts w:ascii="Cambria" w:eastAsia="Calibri" w:hAnsi="Cambria" w:cs="Times New Roman"/>
                <w:sz w:val="24"/>
                <w:szCs w:val="24"/>
              </w:rPr>
            </w:pPr>
            <w:r w:rsidRPr="0049717C">
              <w:rPr>
                <w:rFonts w:ascii="Cambria" w:eastAsia="Calibri" w:hAnsi="Cambria" w:cs="Times New Roman"/>
                <w:sz w:val="24"/>
                <w:szCs w:val="24"/>
              </w:rPr>
              <w:t>6</w:t>
            </w:r>
          </w:p>
        </w:tc>
        <w:tc>
          <w:tcPr>
            <w:tcW w:w="1137"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0,1</w:t>
            </w:r>
          </w:p>
        </w:tc>
        <w:tc>
          <w:tcPr>
            <w:tcW w:w="1279"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0,2</w:t>
            </w:r>
          </w:p>
        </w:tc>
        <w:tc>
          <w:tcPr>
            <w:tcW w:w="1563"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0,3</w:t>
            </w:r>
          </w:p>
        </w:tc>
        <w:tc>
          <w:tcPr>
            <w:tcW w:w="1990"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0,4</w:t>
            </w:r>
          </w:p>
        </w:tc>
        <w:tc>
          <w:tcPr>
            <w:tcW w:w="733"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1,2</w:t>
            </w:r>
          </w:p>
        </w:tc>
      </w:tr>
      <w:tr w:rsidR="0049717C" w:rsidRPr="0049717C" w:rsidTr="00DB7D13">
        <w:trPr>
          <w:trHeight w:val="454"/>
        </w:trPr>
        <w:tc>
          <w:tcPr>
            <w:tcW w:w="993"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Calibri" w:hAnsi="Cambria" w:cs="Times New Roman"/>
                <w:color w:val="000000"/>
                <w:kern w:val="24"/>
                <w:sz w:val="24"/>
                <w:szCs w:val="24"/>
                <w:lang w:eastAsia="ru-RU"/>
              </w:rPr>
            </w:pPr>
            <w:r w:rsidRPr="0049717C">
              <w:rPr>
                <w:rFonts w:ascii="Cambria" w:eastAsia="Calibri" w:hAnsi="Cambria" w:cs="Times New Roman"/>
                <w:color w:val="000000"/>
                <w:kern w:val="24"/>
                <w:sz w:val="24"/>
                <w:szCs w:val="24"/>
                <w:lang w:eastAsia="ru-RU"/>
              </w:rPr>
              <w:t>2</w:t>
            </w:r>
          </w:p>
        </w:tc>
        <w:tc>
          <w:tcPr>
            <w:tcW w:w="5537" w:type="dxa"/>
            <w:shd w:val="clear" w:color="auto" w:fill="auto"/>
            <w:tcMar>
              <w:top w:w="15" w:type="dxa"/>
              <w:left w:w="108" w:type="dxa"/>
              <w:bottom w:w="0" w:type="dxa"/>
              <w:right w:w="108" w:type="dxa"/>
            </w:tcMar>
          </w:tcPr>
          <w:p w:rsidR="0049717C" w:rsidRPr="0049717C" w:rsidRDefault="0049717C" w:rsidP="0049717C">
            <w:pPr>
              <w:spacing w:after="0" w:line="240" w:lineRule="auto"/>
              <w:rPr>
                <w:rFonts w:ascii="Cambria" w:eastAsia="Calibri" w:hAnsi="Cambria" w:cs="Times New Roman"/>
                <w:sz w:val="24"/>
                <w:szCs w:val="24"/>
              </w:rPr>
            </w:pPr>
            <w:r w:rsidRPr="0049717C">
              <w:rPr>
                <w:rFonts w:ascii="Cambria" w:eastAsia="Calibri" w:hAnsi="Cambria" w:cs="Times New Roman"/>
                <w:sz w:val="24"/>
                <w:szCs w:val="24"/>
              </w:rPr>
              <w:t>Измерительная техника</w:t>
            </w:r>
          </w:p>
        </w:tc>
        <w:tc>
          <w:tcPr>
            <w:tcW w:w="1570"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jc w:val="center"/>
              <w:rPr>
                <w:rFonts w:ascii="Cambria" w:eastAsia="Calibri" w:hAnsi="Cambria" w:cs="Times New Roman"/>
                <w:sz w:val="24"/>
                <w:szCs w:val="24"/>
              </w:rPr>
            </w:pPr>
            <w:r w:rsidRPr="0049717C">
              <w:rPr>
                <w:rFonts w:ascii="Cambria" w:eastAsia="Calibri" w:hAnsi="Cambria" w:cs="Times New Roman"/>
                <w:sz w:val="24"/>
                <w:szCs w:val="24"/>
              </w:rPr>
              <w:t>6</w:t>
            </w:r>
          </w:p>
        </w:tc>
        <w:tc>
          <w:tcPr>
            <w:tcW w:w="1137"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0,1</w:t>
            </w:r>
          </w:p>
        </w:tc>
        <w:tc>
          <w:tcPr>
            <w:tcW w:w="1279"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0,2</w:t>
            </w:r>
          </w:p>
        </w:tc>
        <w:tc>
          <w:tcPr>
            <w:tcW w:w="1563"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0,3</w:t>
            </w:r>
          </w:p>
        </w:tc>
        <w:tc>
          <w:tcPr>
            <w:tcW w:w="1990"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0,4</w:t>
            </w:r>
          </w:p>
        </w:tc>
        <w:tc>
          <w:tcPr>
            <w:tcW w:w="733"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2,4</w:t>
            </w:r>
          </w:p>
        </w:tc>
      </w:tr>
      <w:tr w:rsidR="0049717C" w:rsidRPr="0049717C" w:rsidTr="00DB7D13">
        <w:trPr>
          <w:trHeight w:val="454"/>
        </w:trPr>
        <w:tc>
          <w:tcPr>
            <w:tcW w:w="993"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Calibri" w:hAnsi="Cambria" w:cs="Times New Roman"/>
                <w:color w:val="000000"/>
                <w:kern w:val="24"/>
                <w:sz w:val="24"/>
                <w:szCs w:val="24"/>
                <w:lang w:eastAsia="ru-RU"/>
              </w:rPr>
            </w:pPr>
            <w:r w:rsidRPr="0049717C">
              <w:rPr>
                <w:rFonts w:ascii="Cambria" w:eastAsia="Calibri" w:hAnsi="Cambria" w:cs="Times New Roman"/>
                <w:color w:val="000000"/>
                <w:kern w:val="24"/>
                <w:sz w:val="24"/>
                <w:szCs w:val="24"/>
                <w:lang w:eastAsia="ru-RU"/>
              </w:rPr>
              <w:t>3</w:t>
            </w:r>
          </w:p>
        </w:tc>
        <w:tc>
          <w:tcPr>
            <w:tcW w:w="5537" w:type="dxa"/>
            <w:shd w:val="clear" w:color="auto" w:fill="auto"/>
            <w:tcMar>
              <w:top w:w="15" w:type="dxa"/>
              <w:left w:w="108" w:type="dxa"/>
              <w:bottom w:w="0" w:type="dxa"/>
              <w:right w:w="108" w:type="dxa"/>
            </w:tcMar>
          </w:tcPr>
          <w:p w:rsidR="0049717C" w:rsidRPr="0049717C" w:rsidRDefault="0049717C" w:rsidP="0049717C">
            <w:pPr>
              <w:spacing w:after="0" w:line="240" w:lineRule="auto"/>
              <w:rPr>
                <w:rFonts w:ascii="Cambria" w:eastAsia="Calibri" w:hAnsi="Cambria" w:cs="Times New Roman"/>
                <w:sz w:val="24"/>
                <w:szCs w:val="24"/>
              </w:rPr>
            </w:pPr>
            <w:r w:rsidRPr="0049717C">
              <w:rPr>
                <w:rFonts w:ascii="Cambria" w:eastAsia="Calibri" w:hAnsi="Cambria" w:cs="Times New Roman"/>
                <w:sz w:val="24"/>
                <w:szCs w:val="24"/>
              </w:rPr>
              <w:t>Электробезопасность</w:t>
            </w:r>
          </w:p>
        </w:tc>
        <w:tc>
          <w:tcPr>
            <w:tcW w:w="1570"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jc w:val="center"/>
              <w:rPr>
                <w:rFonts w:ascii="Cambria" w:eastAsia="Calibri" w:hAnsi="Cambria" w:cs="Times New Roman"/>
                <w:sz w:val="24"/>
                <w:szCs w:val="24"/>
              </w:rPr>
            </w:pPr>
            <w:r w:rsidRPr="0049717C">
              <w:rPr>
                <w:rFonts w:ascii="Cambria" w:eastAsia="Calibri" w:hAnsi="Cambria" w:cs="Times New Roman"/>
                <w:sz w:val="24"/>
                <w:szCs w:val="24"/>
              </w:rPr>
              <w:t>6</w:t>
            </w:r>
          </w:p>
        </w:tc>
        <w:tc>
          <w:tcPr>
            <w:tcW w:w="1137"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0,1</w:t>
            </w:r>
          </w:p>
        </w:tc>
        <w:tc>
          <w:tcPr>
            <w:tcW w:w="1279"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0,2</w:t>
            </w:r>
          </w:p>
        </w:tc>
        <w:tc>
          <w:tcPr>
            <w:tcW w:w="1563"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0,3</w:t>
            </w:r>
          </w:p>
        </w:tc>
        <w:tc>
          <w:tcPr>
            <w:tcW w:w="1990"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0,4</w:t>
            </w:r>
          </w:p>
        </w:tc>
        <w:tc>
          <w:tcPr>
            <w:tcW w:w="733" w:type="dxa"/>
            <w:vAlign w:val="center"/>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2,4</w:t>
            </w:r>
          </w:p>
        </w:tc>
      </w:tr>
      <w:tr w:rsidR="0049717C" w:rsidRPr="0049717C" w:rsidTr="00DB7D13">
        <w:trPr>
          <w:trHeight w:val="454"/>
        </w:trPr>
        <w:tc>
          <w:tcPr>
            <w:tcW w:w="993" w:type="dxa"/>
            <w:shd w:val="clear" w:color="auto" w:fill="auto"/>
            <w:tcMar>
              <w:top w:w="15" w:type="dxa"/>
              <w:left w:w="108" w:type="dxa"/>
              <w:bottom w:w="0" w:type="dxa"/>
              <w:right w:w="108" w:type="dxa"/>
            </w:tcMar>
          </w:tcPr>
          <w:p w:rsidR="0049717C" w:rsidRPr="0049717C" w:rsidRDefault="0049717C" w:rsidP="0049717C">
            <w:pPr>
              <w:spacing w:after="0" w:line="240" w:lineRule="auto"/>
              <w:contextualSpacing/>
              <w:rPr>
                <w:rFonts w:ascii="Cambria" w:eastAsia="Calibri" w:hAnsi="Cambria" w:cs="Times New Roman"/>
                <w:color w:val="000000"/>
                <w:kern w:val="24"/>
                <w:sz w:val="24"/>
                <w:szCs w:val="24"/>
                <w:lang w:eastAsia="ru-RU"/>
              </w:rPr>
            </w:pPr>
          </w:p>
        </w:tc>
        <w:tc>
          <w:tcPr>
            <w:tcW w:w="5537"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right"/>
              <w:rPr>
                <w:rFonts w:ascii="Cambria" w:eastAsia="Times New Roman" w:hAnsi="Cambria" w:cs="Times New Roman"/>
                <w:sz w:val="24"/>
                <w:szCs w:val="24"/>
                <w:lang w:eastAsia="ru-RU"/>
              </w:rPr>
            </w:pPr>
            <w:r w:rsidRPr="0049717C">
              <w:rPr>
                <w:rFonts w:ascii="Cambria" w:eastAsia="Times New Roman" w:hAnsi="Cambria" w:cs="Times New Roman"/>
                <w:sz w:val="24"/>
                <w:szCs w:val="24"/>
                <w:lang w:eastAsia="ru-RU"/>
              </w:rPr>
              <w:t>ИТОГО</w:t>
            </w:r>
          </w:p>
        </w:tc>
        <w:tc>
          <w:tcPr>
            <w:tcW w:w="1570" w:type="dxa"/>
            <w:shd w:val="clear" w:color="auto" w:fill="auto"/>
            <w:tcMar>
              <w:top w:w="15" w:type="dxa"/>
              <w:left w:w="108" w:type="dxa"/>
              <w:bottom w:w="0" w:type="dxa"/>
              <w:right w:w="108" w:type="dxa"/>
            </w:tcMar>
            <w:vAlign w:val="center"/>
          </w:tcPr>
          <w:p w:rsidR="0049717C" w:rsidRPr="0049717C" w:rsidRDefault="0049717C" w:rsidP="0049717C">
            <w:pPr>
              <w:spacing w:after="0" w:line="240" w:lineRule="auto"/>
              <w:contextualSpacing/>
              <w:jc w:val="center"/>
              <w:rPr>
                <w:rFonts w:ascii="Cambria" w:eastAsia="Times New Roman" w:hAnsi="Cambria" w:cs="Times New Roman"/>
                <w:b/>
                <w:sz w:val="24"/>
                <w:szCs w:val="24"/>
                <w:lang w:eastAsia="ru-RU"/>
              </w:rPr>
            </w:pPr>
            <w:r w:rsidRPr="0049717C">
              <w:rPr>
                <w:rFonts w:ascii="Cambria" w:eastAsia="Times New Roman" w:hAnsi="Cambria" w:cs="Times New Roman"/>
                <w:b/>
                <w:sz w:val="24"/>
                <w:szCs w:val="24"/>
                <w:lang w:eastAsia="ru-RU"/>
              </w:rPr>
              <w:t>24</w:t>
            </w:r>
          </w:p>
        </w:tc>
        <w:tc>
          <w:tcPr>
            <w:tcW w:w="1137" w:type="dxa"/>
            <w:vAlign w:val="center"/>
          </w:tcPr>
          <w:p w:rsidR="0049717C" w:rsidRPr="0049717C" w:rsidRDefault="0049717C" w:rsidP="0049717C">
            <w:pPr>
              <w:spacing w:after="0" w:line="240" w:lineRule="auto"/>
              <w:contextualSpacing/>
              <w:jc w:val="center"/>
              <w:rPr>
                <w:rFonts w:ascii="Cambria" w:eastAsia="Times New Roman" w:hAnsi="Cambria" w:cs="Times New Roman"/>
                <w:b/>
                <w:sz w:val="24"/>
                <w:szCs w:val="24"/>
                <w:lang w:eastAsia="ru-RU"/>
              </w:rPr>
            </w:pPr>
            <w:r w:rsidRPr="0049717C">
              <w:rPr>
                <w:rFonts w:ascii="Cambria" w:eastAsia="Times New Roman" w:hAnsi="Cambria" w:cs="Times New Roman"/>
                <w:b/>
                <w:sz w:val="24"/>
                <w:szCs w:val="24"/>
                <w:lang w:eastAsia="ru-RU"/>
              </w:rPr>
              <w:t>0,6</w:t>
            </w:r>
          </w:p>
        </w:tc>
        <w:tc>
          <w:tcPr>
            <w:tcW w:w="1279" w:type="dxa"/>
            <w:vAlign w:val="center"/>
          </w:tcPr>
          <w:p w:rsidR="0049717C" w:rsidRPr="0049717C" w:rsidRDefault="0049717C" w:rsidP="0049717C">
            <w:pPr>
              <w:spacing w:after="0" w:line="240" w:lineRule="auto"/>
              <w:contextualSpacing/>
              <w:jc w:val="center"/>
              <w:rPr>
                <w:rFonts w:ascii="Cambria" w:eastAsia="Times New Roman" w:hAnsi="Cambria" w:cs="Times New Roman"/>
                <w:b/>
                <w:sz w:val="24"/>
                <w:szCs w:val="24"/>
                <w:lang w:eastAsia="ru-RU"/>
              </w:rPr>
            </w:pPr>
            <w:r w:rsidRPr="0049717C">
              <w:rPr>
                <w:rFonts w:ascii="Cambria" w:eastAsia="Times New Roman" w:hAnsi="Cambria" w:cs="Times New Roman"/>
                <w:b/>
                <w:sz w:val="24"/>
                <w:szCs w:val="24"/>
                <w:lang w:eastAsia="ru-RU"/>
              </w:rPr>
              <w:t>1,2</w:t>
            </w:r>
          </w:p>
        </w:tc>
        <w:tc>
          <w:tcPr>
            <w:tcW w:w="1563" w:type="dxa"/>
            <w:vAlign w:val="center"/>
          </w:tcPr>
          <w:p w:rsidR="0049717C" w:rsidRPr="0049717C" w:rsidRDefault="0049717C" w:rsidP="0049717C">
            <w:pPr>
              <w:spacing w:after="0" w:line="240" w:lineRule="auto"/>
              <w:contextualSpacing/>
              <w:jc w:val="center"/>
              <w:rPr>
                <w:rFonts w:ascii="Cambria" w:eastAsia="Times New Roman" w:hAnsi="Cambria" w:cs="Times New Roman"/>
                <w:b/>
                <w:sz w:val="24"/>
                <w:szCs w:val="24"/>
                <w:lang w:eastAsia="ru-RU"/>
              </w:rPr>
            </w:pPr>
            <w:r w:rsidRPr="0049717C">
              <w:rPr>
                <w:rFonts w:ascii="Cambria" w:eastAsia="Times New Roman" w:hAnsi="Cambria" w:cs="Times New Roman"/>
                <w:b/>
                <w:sz w:val="24"/>
                <w:szCs w:val="24"/>
                <w:lang w:eastAsia="ru-RU"/>
              </w:rPr>
              <w:t>1,8</w:t>
            </w:r>
          </w:p>
        </w:tc>
        <w:tc>
          <w:tcPr>
            <w:tcW w:w="1990" w:type="dxa"/>
            <w:vAlign w:val="center"/>
          </w:tcPr>
          <w:p w:rsidR="0049717C" w:rsidRPr="0049717C" w:rsidRDefault="0049717C" w:rsidP="0049717C">
            <w:pPr>
              <w:spacing w:after="0" w:line="240" w:lineRule="auto"/>
              <w:contextualSpacing/>
              <w:jc w:val="center"/>
              <w:rPr>
                <w:rFonts w:ascii="Cambria" w:eastAsia="Times New Roman" w:hAnsi="Cambria" w:cs="Times New Roman"/>
                <w:b/>
                <w:sz w:val="24"/>
                <w:szCs w:val="24"/>
                <w:lang w:eastAsia="ru-RU"/>
              </w:rPr>
            </w:pPr>
            <w:r w:rsidRPr="0049717C">
              <w:rPr>
                <w:rFonts w:ascii="Cambria" w:eastAsia="Times New Roman" w:hAnsi="Cambria" w:cs="Times New Roman"/>
                <w:b/>
                <w:sz w:val="24"/>
                <w:szCs w:val="24"/>
                <w:lang w:eastAsia="ru-RU"/>
              </w:rPr>
              <w:t>2,4</w:t>
            </w:r>
          </w:p>
        </w:tc>
        <w:tc>
          <w:tcPr>
            <w:tcW w:w="733" w:type="dxa"/>
            <w:vAlign w:val="center"/>
          </w:tcPr>
          <w:p w:rsidR="0049717C" w:rsidRPr="0049717C" w:rsidRDefault="0049717C" w:rsidP="0049717C">
            <w:pPr>
              <w:spacing w:after="0" w:line="240" w:lineRule="auto"/>
              <w:contextualSpacing/>
              <w:jc w:val="center"/>
              <w:rPr>
                <w:rFonts w:ascii="Cambria" w:eastAsia="Times New Roman" w:hAnsi="Cambria" w:cs="Times New Roman"/>
                <w:b/>
                <w:sz w:val="24"/>
                <w:szCs w:val="24"/>
                <w:lang w:eastAsia="ru-RU"/>
              </w:rPr>
            </w:pPr>
            <w:r w:rsidRPr="0049717C">
              <w:rPr>
                <w:rFonts w:ascii="Cambria" w:eastAsia="Times New Roman" w:hAnsi="Cambria" w:cs="Times New Roman"/>
                <w:b/>
                <w:sz w:val="24"/>
                <w:szCs w:val="24"/>
                <w:lang w:eastAsia="ru-RU"/>
              </w:rPr>
              <w:t>6</w:t>
            </w:r>
          </w:p>
        </w:tc>
      </w:tr>
      <w:tr w:rsidR="0049717C" w:rsidRPr="0049717C" w:rsidTr="00DB7D13">
        <w:trPr>
          <w:trHeight w:val="454"/>
        </w:trPr>
        <w:tc>
          <w:tcPr>
            <w:tcW w:w="993" w:type="dxa"/>
            <w:shd w:val="clear" w:color="auto" w:fill="auto"/>
            <w:tcMar>
              <w:top w:w="15" w:type="dxa"/>
              <w:left w:w="108" w:type="dxa"/>
              <w:bottom w:w="0" w:type="dxa"/>
              <w:right w:w="108" w:type="dxa"/>
            </w:tcMar>
            <w:hideMark/>
          </w:tcPr>
          <w:p w:rsidR="0049717C" w:rsidRPr="0049717C" w:rsidRDefault="0049717C" w:rsidP="0049717C">
            <w:pPr>
              <w:spacing w:after="0" w:line="240" w:lineRule="auto"/>
              <w:contextualSpacing/>
              <w:rPr>
                <w:rFonts w:ascii="Cambria" w:eastAsia="Times New Roman" w:hAnsi="Cambria" w:cs="Times New Roman"/>
                <w:sz w:val="24"/>
                <w:szCs w:val="24"/>
                <w:lang w:eastAsia="ru-RU"/>
              </w:rPr>
            </w:pPr>
            <w:r w:rsidRPr="0049717C">
              <w:rPr>
                <w:rFonts w:ascii="Cambria" w:eastAsia="Calibri" w:hAnsi="Cambria" w:cs="Times New Roman"/>
                <w:color w:val="000000"/>
                <w:kern w:val="24"/>
                <w:sz w:val="24"/>
                <w:szCs w:val="24"/>
                <w:lang w:eastAsia="ru-RU"/>
              </w:rPr>
              <w:t> </w:t>
            </w:r>
          </w:p>
        </w:tc>
        <w:tc>
          <w:tcPr>
            <w:tcW w:w="5537" w:type="dxa"/>
            <w:shd w:val="clear" w:color="auto" w:fill="auto"/>
            <w:tcMar>
              <w:top w:w="15" w:type="dxa"/>
              <w:left w:w="108" w:type="dxa"/>
              <w:bottom w:w="0" w:type="dxa"/>
              <w:right w:w="108" w:type="dxa"/>
            </w:tcMar>
            <w:hideMark/>
          </w:tcPr>
          <w:p w:rsidR="0049717C" w:rsidRPr="0049717C" w:rsidRDefault="0049717C" w:rsidP="0049717C">
            <w:pPr>
              <w:spacing w:after="0" w:line="240" w:lineRule="auto"/>
              <w:contextualSpacing/>
              <w:jc w:val="right"/>
              <w:rPr>
                <w:rFonts w:ascii="Cambria" w:eastAsia="Times New Roman" w:hAnsi="Cambria" w:cs="Times New Roman"/>
                <w:sz w:val="24"/>
                <w:szCs w:val="24"/>
                <w:lang w:eastAsia="ru-RU"/>
              </w:rPr>
            </w:pPr>
            <w:r w:rsidRPr="0049717C">
              <w:rPr>
                <w:rFonts w:ascii="Cambria" w:eastAsia="Calibri" w:hAnsi="Cambria" w:cs="Times New Roman"/>
                <w:b/>
                <w:bCs/>
                <w:color w:val="000000"/>
                <w:kern w:val="24"/>
                <w:sz w:val="24"/>
                <w:szCs w:val="24"/>
                <w:lang w:eastAsia="ru-RU"/>
              </w:rPr>
              <w:t>ВСЕГО</w:t>
            </w:r>
          </w:p>
        </w:tc>
        <w:tc>
          <w:tcPr>
            <w:tcW w:w="1570" w:type="dxa"/>
            <w:shd w:val="clear" w:color="auto" w:fill="auto"/>
            <w:tcMar>
              <w:top w:w="15" w:type="dxa"/>
              <w:left w:w="108" w:type="dxa"/>
              <w:bottom w:w="0" w:type="dxa"/>
              <w:right w:w="108" w:type="dxa"/>
            </w:tcMar>
            <w:vAlign w:val="center"/>
            <w:hideMark/>
          </w:tcPr>
          <w:p w:rsidR="0049717C" w:rsidRPr="0049717C" w:rsidRDefault="0049717C" w:rsidP="0049717C">
            <w:pPr>
              <w:spacing w:after="0" w:line="240" w:lineRule="auto"/>
              <w:contextualSpacing/>
              <w:jc w:val="center"/>
              <w:rPr>
                <w:rFonts w:ascii="Cambria" w:eastAsia="Times New Roman" w:hAnsi="Cambria" w:cs="Times New Roman"/>
                <w:sz w:val="24"/>
                <w:szCs w:val="24"/>
                <w:lang w:eastAsia="ru-RU"/>
              </w:rPr>
            </w:pPr>
            <w:r w:rsidRPr="0049717C">
              <w:rPr>
                <w:rFonts w:ascii="Cambria" w:eastAsia="Calibri" w:hAnsi="Cambria" w:cs="Times New Roman"/>
                <w:b/>
                <w:bCs/>
                <w:color w:val="000000"/>
                <w:kern w:val="24"/>
                <w:sz w:val="24"/>
                <w:szCs w:val="24"/>
                <w:lang w:eastAsia="ru-RU"/>
              </w:rPr>
              <w:t>40</w:t>
            </w:r>
          </w:p>
        </w:tc>
        <w:tc>
          <w:tcPr>
            <w:tcW w:w="1137" w:type="dxa"/>
            <w:vAlign w:val="center"/>
          </w:tcPr>
          <w:p w:rsidR="0049717C" w:rsidRPr="0049717C" w:rsidRDefault="0049717C" w:rsidP="0049717C">
            <w:pPr>
              <w:spacing w:after="0" w:line="240" w:lineRule="auto"/>
              <w:contextualSpacing/>
              <w:jc w:val="center"/>
              <w:rPr>
                <w:rFonts w:ascii="Cambria" w:eastAsia="Calibri" w:hAnsi="Cambria" w:cs="Times New Roman"/>
                <w:b/>
                <w:bCs/>
                <w:color w:val="000000"/>
                <w:kern w:val="24"/>
                <w:sz w:val="24"/>
                <w:szCs w:val="24"/>
                <w:lang w:eastAsia="ru-RU"/>
              </w:rPr>
            </w:pPr>
            <w:r w:rsidRPr="0049717C">
              <w:rPr>
                <w:rFonts w:ascii="Cambria" w:eastAsia="Calibri" w:hAnsi="Cambria" w:cs="Times New Roman"/>
                <w:b/>
                <w:bCs/>
                <w:color w:val="000000"/>
                <w:kern w:val="24"/>
                <w:sz w:val="24"/>
                <w:szCs w:val="24"/>
                <w:lang w:eastAsia="ru-RU"/>
              </w:rPr>
              <w:t>1</w:t>
            </w:r>
          </w:p>
        </w:tc>
        <w:tc>
          <w:tcPr>
            <w:tcW w:w="1279" w:type="dxa"/>
            <w:vAlign w:val="center"/>
          </w:tcPr>
          <w:p w:rsidR="0049717C" w:rsidRPr="0049717C" w:rsidRDefault="0049717C" w:rsidP="0049717C">
            <w:pPr>
              <w:spacing w:after="0" w:line="240" w:lineRule="auto"/>
              <w:contextualSpacing/>
              <w:jc w:val="center"/>
              <w:rPr>
                <w:rFonts w:ascii="Cambria" w:eastAsia="Calibri" w:hAnsi="Cambria" w:cs="Times New Roman"/>
                <w:b/>
                <w:bCs/>
                <w:color w:val="000000"/>
                <w:kern w:val="24"/>
                <w:sz w:val="24"/>
                <w:szCs w:val="24"/>
                <w:lang w:eastAsia="ru-RU"/>
              </w:rPr>
            </w:pPr>
            <w:r w:rsidRPr="0049717C">
              <w:rPr>
                <w:rFonts w:ascii="Cambria" w:eastAsia="Calibri" w:hAnsi="Cambria" w:cs="Times New Roman"/>
                <w:b/>
                <w:bCs/>
                <w:color w:val="000000"/>
                <w:kern w:val="24"/>
                <w:sz w:val="24"/>
                <w:szCs w:val="24"/>
                <w:lang w:eastAsia="ru-RU"/>
              </w:rPr>
              <w:t>2</w:t>
            </w:r>
          </w:p>
        </w:tc>
        <w:tc>
          <w:tcPr>
            <w:tcW w:w="1563" w:type="dxa"/>
            <w:vAlign w:val="center"/>
          </w:tcPr>
          <w:p w:rsidR="0049717C" w:rsidRPr="0049717C" w:rsidRDefault="0049717C" w:rsidP="0049717C">
            <w:pPr>
              <w:spacing w:after="0" w:line="240" w:lineRule="auto"/>
              <w:contextualSpacing/>
              <w:jc w:val="center"/>
              <w:rPr>
                <w:rFonts w:ascii="Cambria" w:eastAsia="Calibri" w:hAnsi="Cambria" w:cs="Times New Roman"/>
                <w:b/>
                <w:bCs/>
                <w:color w:val="000000"/>
                <w:kern w:val="24"/>
                <w:sz w:val="24"/>
                <w:szCs w:val="24"/>
                <w:lang w:eastAsia="ru-RU"/>
              </w:rPr>
            </w:pPr>
            <w:r w:rsidRPr="0049717C">
              <w:rPr>
                <w:rFonts w:ascii="Cambria" w:eastAsia="Calibri" w:hAnsi="Cambria" w:cs="Times New Roman"/>
                <w:b/>
                <w:bCs/>
                <w:color w:val="000000"/>
                <w:kern w:val="24"/>
                <w:sz w:val="24"/>
                <w:szCs w:val="24"/>
                <w:lang w:eastAsia="ru-RU"/>
              </w:rPr>
              <w:t>3</w:t>
            </w:r>
          </w:p>
        </w:tc>
        <w:tc>
          <w:tcPr>
            <w:tcW w:w="1990" w:type="dxa"/>
            <w:vAlign w:val="center"/>
          </w:tcPr>
          <w:p w:rsidR="0049717C" w:rsidRPr="0049717C" w:rsidRDefault="0049717C" w:rsidP="0049717C">
            <w:pPr>
              <w:spacing w:after="0" w:line="240" w:lineRule="auto"/>
              <w:contextualSpacing/>
              <w:jc w:val="center"/>
              <w:rPr>
                <w:rFonts w:ascii="Cambria" w:eastAsia="Calibri" w:hAnsi="Cambria" w:cs="Times New Roman"/>
                <w:b/>
                <w:bCs/>
                <w:color w:val="000000"/>
                <w:kern w:val="24"/>
                <w:sz w:val="24"/>
                <w:szCs w:val="24"/>
                <w:lang w:eastAsia="ru-RU"/>
              </w:rPr>
            </w:pPr>
            <w:r w:rsidRPr="0049717C">
              <w:rPr>
                <w:rFonts w:ascii="Cambria" w:eastAsia="Calibri" w:hAnsi="Cambria" w:cs="Times New Roman"/>
                <w:b/>
                <w:bCs/>
                <w:color w:val="000000"/>
                <w:kern w:val="24"/>
                <w:sz w:val="24"/>
                <w:szCs w:val="24"/>
                <w:lang w:eastAsia="ru-RU"/>
              </w:rPr>
              <w:t>4</w:t>
            </w:r>
          </w:p>
        </w:tc>
        <w:tc>
          <w:tcPr>
            <w:tcW w:w="733" w:type="dxa"/>
            <w:vAlign w:val="center"/>
          </w:tcPr>
          <w:p w:rsidR="0049717C" w:rsidRPr="0049717C" w:rsidRDefault="0049717C" w:rsidP="0049717C">
            <w:pPr>
              <w:spacing w:after="0" w:line="240" w:lineRule="auto"/>
              <w:contextualSpacing/>
              <w:jc w:val="center"/>
              <w:rPr>
                <w:rFonts w:ascii="Cambria" w:eastAsia="Calibri" w:hAnsi="Cambria" w:cs="Times New Roman"/>
                <w:b/>
                <w:bCs/>
                <w:color w:val="000000"/>
                <w:kern w:val="24"/>
                <w:sz w:val="24"/>
                <w:szCs w:val="24"/>
                <w:lang w:eastAsia="ru-RU"/>
              </w:rPr>
            </w:pPr>
            <w:r w:rsidRPr="0049717C">
              <w:rPr>
                <w:rFonts w:ascii="Cambria" w:eastAsia="Calibri" w:hAnsi="Cambria" w:cs="Times New Roman"/>
                <w:b/>
                <w:bCs/>
                <w:color w:val="000000"/>
                <w:kern w:val="24"/>
                <w:sz w:val="24"/>
                <w:szCs w:val="24"/>
                <w:lang w:eastAsia="ru-RU"/>
              </w:rPr>
              <w:t>10</w:t>
            </w:r>
          </w:p>
        </w:tc>
      </w:tr>
    </w:tbl>
    <w:p w:rsidR="0049717C" w:rsidRPr="0049717C" w:rsidRDefault="0049717C" w:rsidP="0049717C">
      <w:pPr>
        <w:tabs>
          <w:tab w:val="left" w:pos="1134"/>
        </w:tabs>
        <w:spacing w:after="0" w:line="240" w:lineRule="auto"/>
        <w:ind w:firstLine="709"/>
        <w:jc w:val="both"/>
        <w:rPr>
          <w:rFonts w:ascii="Cambria" w:eastAsia="Times New Roman" w:hAnsi="Cambria" w:cs="Times New Roman"/>
          <w:sz w:val="24"/>
          <w:szCs w:val="24"/>
        </w:rPr>
        <w:sectPr w:rsidR="0049717C" w:rsidRPr="0049717C" w:rsidSect="00DD18FF">
          <w:pgSz w:w="16838" w:h="11906" w:orient="landscape"/>
          <w:pgMar w:top="1134" w:right="1134" w:bottom="1134" w:left="1134" w:header="709" w:footer="709" w:gutter="0"/>
          <w:cols w:space="708"/>
          <w:titlePg/>
          <w:docGrid w:linePitch="381"/>
        </w:sectPr>
      </w:pPr>
    </w:p>
    <w:p w:rsidR="0049717C" w:rsidRPr="0049717C" w:rsidRDefault="0049717C" w:rsidP="0021262D">
      <w:pPr>
        <w:tabs>
          <w:tab w:val="left" w:pos="1134"/>
        </w:tabs>
        <w:spacing w:after="0" w:line="240" w:lineRule="auto"/>
        <w:ind w:firstLine="709"/>
        <w:contextualSpacing/>
        <w:jc w:val="both"/>
        <w:rPr>
          <w:rFonts w:ascii="Cambria" w:eastAsia="Times New Roman" w:hAnsi="Cambria" w:cs="Times New Roman"/>
          <w:spacing w:val="-7"/>
          <w:sz w:val="24"/>
          <w:szCs w:val="24"/>
        </w:rPr>
      </w:pPr>
      <w:r w:rsidRPr="0049717C">
        <w:rPr>
          <w:rFonts w:ascii="Cambria" w:eastAsia="Times New Roman" w:hAnsi="Cambria" w:cs="Times New Roman"/>
          <w:spacing w:val="-7"/>
          <w:sz w:val="24"/>
          <w:szCs w:val="24"/>
        </w:rPr>
        <w:lastRenderedPageBreak/>
        <w:t>Оценивание выполнения практических задач I уровня осуществляется в соответствии со следующими целевыми индикаторами:</w:t>
      </w:r>
    </w:p>
    <w:p w:rsidR="0049717C" w:rsidRPr="0049717C" w:rsidRDefault="0049717C" w:rsidP="0021262D">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качество выполнения отдельных задач задания;</w:t>
      </w:r>
    </w:p>
    <w:p w:rsidR="0049717C" w:rsidRPr="0049717C" w:rsidRDefault="0049717C" w:rsidP="0021262D">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качество выполнения задания в целом.</w:t>
      </w:r>
    </w:p>
    <w:p w:rsidR="0049717C" w:rsidRPr="0049717C" w:rsidRDefault="0049717C" w:rsidP="0021262D">
      <w:pPr>
        <w:tabs>
          <w:tab w:val="left" w:pos="1134"/>
        </w:tabs>
        <w:spacing w:after="0" w:line="240" w:lineRule="auto"/>
        <w:ind w:firstLine="709"/>
        <w:jc w:val="both"/>
        <w:rPr>
          <w:rFonts w:ascii="Cambria" w:eastAsia="Times New Roman" w:hAnsi="Cambria" w:cs="Times New Roman"/>
          <w:spacing w:val="-7"/>
          <w:sz w:val="24"/>
          <w:szCs w:val="24"/>
        </w:rPr>
      </w:pPr>
      <w:r w:rsidRPr="0049717C">
        <w:rPr>
          <w:rFonts w:ascii="Cambria" w:eastAsia="Times New Roman" w:hAnsi="Cambria" w:cs="Times New Roman"/>
          <w:spacing w:val="-7"/>
          <w:sz w:val="24"/>
          <w:szCs w:val="24"/>
        </w:rPr>
        <w:t xml:space="preserve">Критерии оценки выполнения практических задач I уровня представлены </w:t>
      </w:r>
      <w:r w:rsidRPr="0049717C">
        <w:rPr>
          <w:rFonts w:ascii="Cambria" w:eastAsia="Times New Roman" w:hAnsi="Cambria" w:cs="Times New Roman"/>
          <w:spacing w:val="-7"/>
          <w:sz w:val="24"/>
          <w:szCs w:val="24"/>
        </w:rPr>
        <w:br/>
        <w:t>в соответствующих паспортах.</w:t>
      </w:r>
    </w:p>
    <w:p w:rsidR="0049717C" w:rsidRPr="0049717C" w:rsidRDefault="0049717C" w:rsidP="0021262D">
      <w:pPr>
        <w:numPr>
          <w:ilvl w:val="1"/>
          <w:numId w:val="1"/>
        </w:numPr>
        <w:tabs>
          <w:tab w:val="left" w:pos="1134"/>
        </w:tabs>
        <w:spacing w:after="0" w:line="240" w:lineRule="auto"/>
        <w:ind w:left="0" w:firstLine="709"/>
        <w:contextualSpacing/>
        <w:jc w:val="both"/>
        <w:rPr>
          <w:rFonts w:ascii="Cambria" w:eastAsia="Times New Roman" w:hAnsi="Cambria" w:cs="Times New Roman"/>
          <w:sz w:val="24"/>
          <w:szCs w:val="24"/>
        </w:rPr>
      </w:pPr>
      <w:r w:rsidRPr="0049717C">
        <w:rPr>
          <w:rFonts w:ascii="Cambria" w:eastAsia="Times New Roman" w:hAnsi="Cambria" w:cs="Times New Roman"/>
          <w:sz w:val="24"/>
          <w:szCs w:val="24"/>
        </w:rPr>
        <w:t>Оценивание выполнения задания «Перевод профессионального текста (сообщения)» осуществляется следующим образом:</w:t>
      </w:r>
    </w:p>
    <w:p w:rsidR="0049717C" w:rsidRPr="0049717C" w:rsidRDefault="0049717C" w:rsidP="0021262D">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 xml:space="preserve">задача 1 – перевод текста – 7 баллов; </w:t>
      </w:r>
    </w:p>
    <w:p w:rsidR="0049717C" w:rsidRPr="0049717C" w:rsidRDefault="0049717C" w:rsidP="0021262D">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задача 2 – письменные ответы на вопросы по тексту – 3 балла.</w:t>
      </w:r>
    </w:p>
    <w:p w:rsidR="0049717C" w:rsidRPr="0049717C" w:rsidRDefault="0049717C" w:rsidP="0021262D">
      <w:pPr>
        <w:numPr>
          <w:ilvl w:val="1"/>
          <w:numId w:val="1"/>
        </w:numPr>
        <w:tabs>
          <w:tab w:val="left" w:pos="1134"/>
        </w:tabs>
        <w:spacing w:after="0" w:line="240" w:lineRule="auto"/>
        <w:ind w:left="0" w:firstLine="709"/>
        <w:contextualSpacing/>
        <w:jc w:val="both"/>
        <w:rPr>
          <w:rFonts w:ascii="Cambria" w:eastAsia="Times New Roman" w:hAnsi="Cambria" w:cs="Times New Roman"/>
          <w:spacing w:val="-7"/>
          <w:sz w:val="24"/>
          <w:szCs w:val="24"/>
        </w:rPr>
      </w:pPr>
      <w:r w:rsidRPr="0049717C">
        <w:rPr>
          <w:rFonts w:ascii="Cambria" w:eastAsia="Times New Roman" w:hAnsi="Cambria" w:cs="Times New Roman"/>
          <w:spacing w:val="-7"/>
          <w:sz w:val="24"/>
          <w:szCs w:val="24"/>
        </w:rPr>
        <w:t>Оценивание выполнения задания «Задание по организации работы коллектива</w:t>
      </w:r>
      <w:r w:rsidRPr="0049717C">
        <w:rPr>
          <w:rFonts w:ascii="Cambria" w:eastAsia="Times New Roman" w:hAnsi="Cambria" w:cs="Times New Roman"/>
          <w:b/>
          <w:spacing w:val="-7"/>
          <w:sz w:val="24"/>
          <w:szCs w:val="24"/>
        </w:rPr>
        <w:t>»</w:t>
      </w:r>
      <w:r w:rsidRPr="0049717C">
        <w:rPr>
          <w:rFonts w:ascii="Cambria" w:eastAsia="Times New Roman" w:hAnsi="Cambria" w:cs="Times New Roman"/>
          <w:spacing w:val="-7"/>
          <w:sz w:val="24"/>
          <w:szCs w:val="24"/>
        </w:rPr>
        <w:t xml:space="preserve"> осуществляется следующим образом:</w:t>
      </w:r>
    </w:p>
    <w:p w:rsidR="0049717C" w:rsidRPr="0049717C" w:rsidRDefault="0049717C" w:rsidP="0021262D">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 xml:space="preserve">задача 1 – решение задачи – 5 баллов; </w:t>
      </w:r>
    </w:p>
    <w:p w:rsidR="0049717C" w:rsidRPr="0049717C" w:rsidRDefault="0049717C" w:rsidP="0021262D">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задача 2 – составление служебной записки – 5 баллов.</w:t>
      </w:r>
    </w:p>
    <w:p w:rsidR="0049717C" w:rsidRPr="0049717C" w:rsidRDefault="0049717C" w:rsidP="0021262D">
      <w:pPr>
        <w:tabs>
          <w:tab w:val="left" w:pos="1134"/>
        </w:tabs>
        <w:spacing w:after="0" w:line="240" w:lineRule="auto"/>
        <w:ind w:firstLine="709"/>
        <w:jc w:val="both"/>
        <w:rPr>
          <w:rFonts w:ascii="Cambria" w:eastAsia="Times New Roman" w:hAnsi="Cambria" w:cs="Times New Roman"/>
          <w:spacing w:val="-7"/>
          <w:sz w:val="24"/>
          <w:szCs w:val="24"/>
        </w:rPr>
      </w:pPr>
      <w:r w:rsidRPr="0049717C">
        <w:rPr>
          <w:rFonts w:ascii="Cambria" w:eastAsia="Times New Roman" w:hAnsi="Cambria" w:cs="Times New Roman"/>
          <w:spacing w:val="-7"/>
          <w:sz w:val="24"/>
          <w:szCs w:val="24"/>
        </w:rPr>
        <w:t xml:space="preserve">Критерии оценки выполнения задания </w:t>
      </w:r>
      <w:r w:rsidRPr="0049717C">
        <w:rPr>
          <w:rFonts w:ascii="Cambria" w:eastAsia="Times New Roman" w:hAnsi="Cambria" w:cs="Times New Roman"/>
          <w:spacing w:val="-7"/>
          <w:sz w:val="24"/>
          <w:szCs w:val="24"/>
          <w:lang w:val="en-US"/>
        </w:rPr>
        <w:t>I</w:t>
      </w:r>
      <w:r w:rsidRPr="0049717C">
        <w:rPr>
          <w:rFonts w:ascii="Cambria" w:eastAsia="Times New Roman" w:hAnsi="Cambria" w:cs="Times New Roman"/>
          <w:spacing w:val="-7"/>
          <w:sz w:val="24"/>
          <w:szCs w:val="24"/>
        </w:rPr>
        <w:t xml:space="preserve"> уровня представлены в соответствующих паспортах заданий.</w:t>
      </w:r>
    </w:p>
    <w:p w:rsidR="0049717C" w:rsidRPr="0049717C" w:rsidRDefault="0049717C" w:rsidP="0021262D">
      <w:pPr>
        <w:numPr>
          <w:ilvl w:val="1"/>
          <w:numId w:val="1"/>
        </w:numPr>
        <w:tabs>
          <w:tab w:val="left" w:pos="1134"/>
        </w:tabs>
        <w:spacing w:after="0" w:line="240" w:lineRule="auto"/>
        <w:ind w:left="0" w:firstLine="709"/>
        <w:contextualSpacing/>
        <w:jc w:val="both"/>
        <w:rPr>
          <w:rFonts w:ascii="Cambria" w:eastAsia="Times New Roman" w:hAnsi="Cambria" w:cs="Times New Roman"/>
          <w:sz w:val="24"/>
          <w:szCs w:val="24"/>
        </w:rPr>
      </w:pPr>
      <w:r w:rsidRPr="0049717C">
        <w:rPr>
          <w:rFonts w:ascii="Cambria" w:eastAsia="Times New Roman" w:hAnsi="Cambria" w:cs="Times New Roman"/>
          <w:sz w:val="24"/>
          <w:szCs w:val="24"/>
        </w:rPr>
        <w:t>Оценивание выполнения заданий II уровня осуществляется в соответствии со следующими целевыми индикаторами:</w:t>
      </w:r>
    </w:p>
    <w:p w:rsidR="0049717C" w:rsidRPr="0049717C" w:rsidRDefault="0049717C" w:rsidP="0021262D">
      <w:pPr>
        <w:tabs>
          <w:tab w:val="left" w:pos="1134"/>
        </w:tabs>
        <w:spacing w:after="0" w:line="240" w:lineRule="auto"/>
        <w:ind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а) основные целевые индикаторы:</w:t>
      </w:r>
    </w:p>
    <w:p w:rsidR="0049717C" w:rsidRPr="0049717C" w:rsidRDefault="0049717C" w:rsidP="0021262D">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качество выполнения отдельных задач задания;</w:t>
      </w:r>
    </w:p>
    <w:p w:rsidR="0049717C" w:rsidRPr="0049717C" w:rsidRDefault="0049717C" w:rsidP="0021262D">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качество выполнения задания в целом;</w:t>
      </w:r>
    </w:p>
    <w:p w:rsidR="0049717C" w:rsidRPr="0049717C" w:rsidRDefault="0049717C" w:rsidP="0021262D">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скорость выполнения задания (в случае необходимости применения);</w:t>
      </w:r>
    </w:p>
    <w:p w:rsidR="0049717C" w:rsidRPr="0049717C" w:rsidRDefault="0049717C" w:rsidP="0021262D">
      <w:pPr>
        <w:tabs>
          <w:tab w:val="left" w:pos="1134"/>
        </w:tabs>
        <w:spacing w:after="0" w:line="240" w:lineRule="auto"/>
        <w:ind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б) штрафные целевые индикаторы (значение штрафных целевых индикаторов уточнено по каждому конкретному заданию):</w:t>
      </w:r>
    </w:p>
    <w:p w:rsidR="0049717C" w:rsidRPr="0049717C" w:rsidRDefault="0049717C" w:rsidP="0021262D">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 xml:space="preserve">нарушение условий выполнения задания; </w:t>
      </w:r>
    </w:p>
    <w:p w:rsidR="0049717C" w:rsidRPr="0049717C" w:rsidRDefault="0049717C" w:rsidP="0021262D">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нарушение технологии выполнения работ;</w:t>
      </w:r>
    </w:p>
    <w:p w:rsidR="0049717C" w:rsidRPr="0049717C" w:rsidRDefault="0049717C" w:rsidP="0021262D">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нарушение санитарных норм или техники безопасности;</w:t>
      </w:r>
    </w:p>
    <w:p w:rsidR="0049717C" w:rsidRPr="0049717C" w:rsidRDefault="0049717C" w:rsidP="0021262D">
      <w:pPr>
        <w:tabs>
          <w:tab w:val="left" w:pos="1134"/>
        </w:tabs>
        <w:spacing w:after="0" w:line="240" w:lineRule="auto"/>
        <w:ind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 xml:space="preserve">в) </w:t>
      </w:r>
      <w:r w:rsidRPr="0049717C">
        <w:rPr>
          <w:rFonts w:ascii="Cambria" w:eastAsia="Times New Roman" w:hAnsi="Cambria" w:cs="Times New Roman"/>
          <w:spacing w:val="-7"/>
          <w:sz w:val="24"/>
          <w:szCs w:val="24"/>
        </w:rPr>
        <w:t>поощрительные целевые индикаторы (могут использоваться для качественной оценки выполнения заданий):</w:t>
      </w:r>
    </w:p>
    <w:p w:rsidR="0049717C" w:rsidRPr="0049717C" w:rsidRDefault="0049717C" w:rsidP="0021262D">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нестандартный (более оптимальный) процесс выполнения задания;</w:t>
      </w:r>
    </w:p>
    <w:p w:rsidR="0049717C" w:rsidRPr="0049717C" w:rsidRDefault="0049717C" w:rsidP="0021262D">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оригинальность оформления результата.</w:t>
      </w:r>
    </w:p>
    <w:p w:rsidR="0049717C" w:rsidRPr="0049717C" w:rsidRDefault="0049717C" w:rsidP="0021262D">
      <w:pPr>
        <w:tabs>
          <w:tab w:val="left" w:pos="1134"/>
        </w:tabs>
        <w:spacing w:after="0" w:line="240" w:lineRule="auto"/>
        <w:ind w:firstLine="709"/>
        <w:jc w:val="both"/>
        <w:rPr>
          <w:rFonts w:ascii="Cambria" w:eastAsia="Times New Roman" w:hAnsi="Cambria" w:cs="Times New Roman"/>
          <w:spacing w:val="-7"/>
          <w:sz w:val="24"/>
          <w:szCs w:val="24"/>
        </w:rPr>
      </w:pPr>
      <w:r w:rsidRPr="0049717C">
        <w:rPr>
          <w:rFonts w:ascii="Cambria" w:eastAsia="Times New Roman" w:hAnsi="Cambria" w:cs="Times New Roman"/>
          <w:spacing w:val="-7"/>
          <w:sz w:val="24"/>
          <w:szCs w:val="24"/>
        </w:rPr>
        <w:t>Критерии оценки выполнения заданий</w:t>
      </w:r>
      <w:r w:rsidRPr="0049717C">
        <w:rPr>
          <w:rFonts w:ascii="Cambria" w:eastAsia="Calibri" w:hAnsi="Cambria" w:cs="Times New Roman"/>
          <w:spacing w:val="-7"/>
          <w:sz w:val="24"/>
          <w:szCs w:val="24"/>
        </w:rPr>
        <w:t xml:space="preserve"> </w:t>
      </w:r>
      <w:r w:rsidRPr="0049717C">
        <w:rPr>
          <w:rFonts w:ascii="Cambria" w:eastAsia="Times New Roman" w:hAnsi="Cambria" w:cs="Times New Roman"/>
          <w:spacing w:val="-7"/>
          <w:sz w:val="24"/>
          <w:szCs w:val="24"/>
        </w:rPr>
        <w:t xml:space="preserve">II уровня представлены в соответствующих паспортах заданий. </w:t>
      </w:r>
    </w:p>
    <w:p w:rsidR="0049717C" w:rsidRPr="0049717C" w:rsidRDefault="0049717C" w:rsidP="0049717C">
      <w:pPr>
        <w:tabs>
          <w:tab w:val="left" w:pos="1134"/>
        </w:tabs>
        <w:spacing w:after="0" w:line="240" w:lineRule="auto"/>
        <w:ind w:firstLine="709"/>
        <w:jc w:val="both"/>
        <w:rPr>
          <w:rFonts w:ascii="Cambria" w:eastAsia="Calibri" w:hAnsi="Cambria" w:cs="Times New Roman"/>
          <w:sz w:val="24"/>
          <w:szCs w:val="24"/>
        </w:rPr>
      </w:pPr>
    </w:p>
    <w:p w:rsidR="0049717C" w:rsidRPr="0049717C" w:rsidRDefault="0049717C" w:rsidP="0049717C">
      <w:pPr>
        <w:numPr>
          <w:ilvl w:val="0"/>
          <w:numId w:val="1"/>
        </w:numPr>
        <w:tabs>
          <w:tab w:val="left" w:pos="284"/>
          <w:tab w:val="left" w:pos="1134"/>
        </w:tabs>
        <w:spacing w:after="0" w:line="240" w:lineRule="auto"/>
        <w:ind w:firstLine="709"/>
        <w:contextualSpacing/>
        <w:jc w:val="center"/>
        <w:rPr>
          <w:rFonts w:ascii="Cambria" w:eastAsia="Times New Roman" w:hAnsi="Cambria" w:cs="Times New Roman"/>
          <w:b/>
          <w:sz w:val="24"/>
          <w:szCs w:val="24"/>
        </w:rPr>
      </w:pPr>
      <w:r w:rsidRPr="0049717C">
        <w:rPr>
          <w:rFonts w:ascii="Cambria" w:eastAsia="Times New Roman" w:hAnsi="Cambria" w:cs="Times New Roman"/>
          <w:b/>
          <w:sz w:val="24"/>
          <w:szCs w:val="24"/>
        </w:rPr>
        <w:t>Продолжительность выполнения конкурсных заданий</w:t>
      </w:r>
    </w:p>
    <w:p w:rsidR="0049717C" w:rsidRPr="0049717C" w:rsidRDefault="0049717C" w:rsidP="00D46A4A">
      <w:pPr>
        <w:tabs>
          <w:tab w:val="left" w:pos="1134"/>
        </w:tabs>
        <w:spacing w:after="0" w:line="240" w:lineRule="auto"/>
        <w:ind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Рекомендуемое максимальное время, отводимое на выполнение заданий в день, – 8 часов (академических).</w:t>
      </w:r>
    </w:p>
    <w:p w:rsidR="0049717C" w:rsidRPr="0049717C" w:rsidRDefault="0049717C" w:rsidP="00D46A4A">
      <w:pPr>
        <w:tabs>
          <w:tab w:val="left" w:pos="1134"/>
        </w:tabs>
        <w:spacing w:after="0" w:line="240" w:lineRule="auto"/>
        <w:ind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 xml:space="preserve">Рекомендуемое максимальное время для выполнения заданий </w:t>
      </w:r>
      <w:r w:rsidRPr="0049717C">
        <w:rPr>
          <w:rFonts w:ascii="Cambria" w:eastAsia="Times New Roman" w:hAnsi="Cambria" w:cs="Times New Roman"/>
          <w:sz w:val="24"/>
          <w:szCs w:val="24"/>
          <w:lang w:val="en-US"/>
        </w:rPr>
        <w:t>I</w:t>
      </w:r>
      <w:r w:rsidRPr="0049717C">
        <w:rPr>
          <w:rFonts w:ascii="Cambria" w:eastAsia="Times New Roman" w:hAnsi="Cambria" w:cs="Times New Roman"/>
          <w:sz w:val="24"/>
          <w:szCs w:val="24"/>
        </w:rPr>
        <w:t xml:space="preserve"> уровня: </w:t>
      </w:r>
    </w:p>
    <w:p w:rsidR="0049717C" w:rsidRPr="0049717C" w:rsidRDefault="0049717C" w:rsidP="00D46A4A">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тестирование – 1 час (астрономический);</w:t>
      </w:r>
    </w:p>
    <w:p w:rsidR="0049717C" w:rsidRPr="0049717C" w:rsidRDefault="0049717C" w:rsidP="00D46A4A">
      <w:pPr>
        <w:numPr>
          <w:ilvl w:val="0"/>
          <w:numId w:val="11"/>
        </w:numPr>
        <w:tabs>
          <w:tab w:val="left" w:pos="1134"/>
        </w:tabs>
        <w:spacing w:after="0" w:line="240" w:lineRule="auto"/>
        <w:ind w:left="0" w:firstLine="709"/>
        <w:jc w:val="both"/>
        <w:rPr>
          <w:rFonts w:ascii="Cambria" w:eastAsia="Times New Roman" w:hAnsi="Cambria" w:cs="Times New Roman"/>
          <w:spacing w:val="-7"/>
          <w:sz w:val="24"/>
          <w:szCs w:val="24"/>
        </w:rPr>
      </w:pPr>
      <w:r w:rsidRPr="0049717C">
        <w:rPr>
          <w:rFonts w:ascii="Cambria" w:eastAsia="Times New Roman" w:hAnsi="Cambria" w:cs="Times New Roman"/>
          <w:spacing w:val="-5"/>
          <w:sz w:val="24"/>
          <w:szCs w:val="24"/>
        </w:rPr>
        <w:t>задание «Перевод профессионального текста (сообщения)»</w:t>
      </w:r>
      <w:r w:rsidRPr="0049717C">
        <w:rPr>
          <w:rFonts w:ascii="Cambria" w:eastAsia="Times New Roman" w:hAnsi="Cambria" w:cs="Times New Roman"/>
          <w:spacing w:val="-7"/>
          <w:sz w:val="24"/>
          <w:szCs w:val="24"/>
        </w:rPr>
        <w:t xml:space="preserve"> – 1 час (академический);</w:t>
      </w:r>
    </w:p>
    <w:p w:rsidR="0049717C" w:rsidRPr="0049717C" w:rsidRDefault="0049717C" w:rsidP="00D46A4A">
      <w:pPr>
        <w:numPr>
          <w:ilvl w:val="0"/>
          <w:numId w:val="11"/>
        </w:numPr>
        <w:tabs>
          <w:tab w:val="left" w:pos="1134"/>
        </w:tabs>
        <w:spacing w:after="0" w:line="240" w:lineRule="auto"/>
        <w:ind w:left="0" w:firstLine="709"/>
        <w:jc w:val="both"/>
        <w:rPr>
          <w:rFonts w:ascii="Cambria" w:eastAsia="Times New Roman" w:hAnsi="Cambria" w:cs="Times New Roman"/>
          <w:spacing w:val="-7"/>
          <w:sz w:val="24"/>
          <w:szCs w:val="24"/>
        </w:rPr>
      </w:pPr>
      <w:r w:rsidRPr="0049717C">
        <w:rPr>
          <w:rFonts w:ascii="Cambria" w:eastAsia="Times New Roman" w:hAnsi="Cambria" w:cs="Times New Roman"/>
          <w:spacing w:val="-7"/>
          <w:sz w:val="24"/>
          <w:szCs w:val="24"/>
        </w:rPr>
        <w:t>задание «Задание по организации работы коллектива» – 1 час (академический).</w:t>
      </w:r>
    </w:p>
    <w:p w:rsidR="0049717C" w:rsidRPr="0049717C" w:rsidRDefault="0049717C" w:rsidP="00D46A4A">
      <w:pPr>
        <w:tabs>
          <w:tab w:val="left" w:pos="1134"/>
        </w:tabs>
        <w:spacing w:after="0" w:line="240" w:lineRule="auto"/>
        <w:ind w:firstLine="709"/>
        <w:jc w:val="both"/>
        <w:rPr>
          <w:rFonts w:ascii="Cambria" w:eastAsia="Calibri" w:hAnsi="Cambria" w:cs="Times New Roman"/>
          <w:sz w:val="24"/>
          <w:szCs w:val="24"/>
        </w:rPr>
      </w:pPr>
      <w:r w:rsidRPr="0049717C">
        <w:rPr>
          <w:rFonts w:ascii="Cambria" w:eastAsia="Calibri" w:hAnsi="Cambria" w:cs="Times New Roman"/>
          <w:sz w:val="24"/>
          <w:szCs w:val="24"/>
        </w:rPr>
        <w:t>Рекомендуемое максимальное время для выполнения заданий II уровня:</w:t>
      </w:r>
    </w:p>
    <w:p w:rsidR="0049717C" w:rsidRPr="0049717C" w:rsidRDefault="0049717C" w:rsidP="003C4DB6">
      <w:pPr>
        <w:numPr>
          <w:ilvl w:val="0"/>
          <w:numId w:val="19"/>
        </w:numPr>
        <w:tabs>
          <w:tab w:val="left" w:pos="1134"/>
        </w:tabs>
        <w:spacing w:after="0" w:line="240" w:lineRule="auto"/>
        <w:ind w:left="0" w:firstLine="709"/>
        <w:jc w:val="both"/>
        <w:rPr>
          <w:rFonts w:ascii="Cambria" w:eastAsia="Calibri" w:hAnsi="Cambria" w:cs="Times New Roman"/>
          <w:sz w:val="24"/>
          <w:szCs w:val="24"/>
        </w:rPr>
      </w:pPr>
      <w:r w:rsidRPr="0049717C">
        <w:rPr>
          <w:rFonts w:ascii="Cambria" w:eastAsia="Calibri" w:hAnsi="Cambria" w:cs="Times New Roman"/>
          <w:sz w:val="24"/>
          <w:szCs w:val="24"/>
        </w:rPr>
        <w:t>практические задания инвариантной части заданий II уровня:</w:t>
      </w:r>
    </w:p>
    <w:p w:rsidR="0049717C" w:rsidRPr="0049717C" w:rsidRDefault="0049717C" w:rsidP="003C4DB6">
      <w:pPr>
        <w:numPr>
          <w:ilvl w:val="0"/>
          <w:numId w:val="19"/>
        </w:numPr>
        <w:tabs>
          <w:tab w:val="left" w:pos="1134"/>
        </w:tabs>
        <w:spacing w:after="0" w:line="240" w:lineRule="auto"/>
        <w:ind w:left="0" w:firstLine="709"/>
        <w:jc w:val="both"/>
        <w:rPr>
          <w:rFonts w:ascii="Cambria" w:eastAsia="Calibri" w:hAnsi="Cambria" w:cs="Times New Roman"/>
          <w:sz w:val="24"/>
          <w:szCs w:val="24"/>
        </w:rPr>
      </w:pPr>
      <w:r w:rsidRPr="0049717C">
        <w:rPr>
          <w:rFonts w:ascii="Cambria" w:eastAsia="Calibri" w:hAnsi="Cambria" w:cs="Times New Roman"/>
          <w:sz w:val="24"/>
          <w:szCs w:val="24"/>
        </w:rPr>
        <w:t xml:space="preserve"> задание с применением знаний и умений в области информационно-коммуникационных технологий – 2 часа (астрономических);</w:t>
      </w:r>
    </w:p>
    <w:p w:rsidR="0049717C" w:rsidRPr="0049717C" w:rsidRDefault="0049717C" w:rsidP="003C4DB6">
      <w:pPr>
        <w:numPr>
          <w:ilvl w:val="0"/>
          <w:numId w:val="19"/>
        </w:numPr>
        <w:tabs>
          <w:tab w:val="left" w:pos="1134"/>
        </w:tabs>
        <w:spacing w:after="0" w:line="240" w:lineRule="auto"/>
        <w:ind w:left="0" w:firstLine="709"/>
        <w:jc w:val="both"/>
        <w:rPr>
          <w:rFonts w:ascii="Cambria" w:eastAsia="Calibri" w:hAnsi="Cambria" w:cs="Times New Roman"/>
          <w:sz w:val="24"/>
          <w:szCs w:val="24"/>
        </w:rPr>
      </w:pPr>
      <w:r w:rsidRPr="0049717C">
        <w:rPr>
          <w:rFonts w:ascii="Cambria" w:eastAsia="Calibri" w:hAnsi="Cambria" w:cs="Times New Roman"/>
          <w:sz w:val="24"/>
          <w:szCs w:val="24"/>
        </w:rPr>
        <w:t>задание по охране труда и электробезопасности – 5 минут;</w:t>
      </w:r>
    </w:p>
    <w:p w:rsidR="0049717C" w:rsidRPr="0049717C" w:rsidRDefault="0049717C" w:rsidP="003C4DB6">
      <w:pPr>
        <w:numPr>
          <w:ilvl w:val="0"/>
          <w:numId w:val="19"/>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практические задания вариативной части заданий II уровня – 4 часа (астрономических).</w:t>
      </w:r>
    </w:p>
    <w:p w:rsidR="0049717C" w:rsidRPr="0049717C" w:rsidRDefault="0049717C" w:rsidP="0049717C">
      <w:pPr>
        <w:tabs>
          <w:tab w:val="left" w:pos="1134"/>
        </w:tabs>
        <w:spacing w:after="0" w:line="240" w:lineRule="auto"/>
        <w:ind w:firstLine="709"/>
        <w:jc w:val="both"/>
        <w:rPr>
          <w:rFonts w:ascii="Cambria" w:eastAsia="Calibri" w:hAnsi="Cambria" w:cs="Times New Roman"/>
          <w:sz w:val="24"/>
          <w:szCs w:val="24"/>
        </w:rPr>
      </w:pPr>
    </w:p>
    <w:p w:rsidR="0049717C" w:rsidRPr="0049717C" w:rsidRDefault="0049717C" w:rsidP="0049717C">
      <w:pPr>
        <w:numPr>
          <w:ilvl w:val="0"/>
          <w:numId w:val="1"/>
        </w:numPr>
        <w:tabs>
          <w:tab w:val="left" w:pos="284"/>
        </w:tabs>
        <w:spacing w:after="0" w:line="240" w:lineRule="auto"/>
        <w:contextualSpacing/>
        <w:jc w:val="center"/>
        <w:rPr>
          <w:rFonts w:ascii="Cambria" w:eastAsia="Calibri" w:hAnsi="Cambria" w:cs="Times New Roman"/>
          <w:b/>
          <w:sz w:val="24"/>
          <w:szCs w:val="24"/>
        </w:rPr>
      </w:pPr>
      <w:r w:rsidRPr="0049717C">
        <w:rPr>
          <w:rFonts w:ascii="Cambria" w:eastAsia="Calibri" w:hAnsi="Cambria" w:cs="Times New Roman"/>
          <w:b/>
          <w:sz w:val="24"/>
          <w:szCs w:val="24"/>
        </w:rPr>
        <w:lastRenderedPageBreak/>
        <w:t>Условия выполнения заданий. Оборудование</w:t>
      </w:r>
    </w:p>
    <w:p w:rsidR="0049717C" w:rsidRPr="0049717C" w:rsidRDefault="0049717C" w:rsidP="00D46A4A">
      <w:pPr>
        <w:tabs>
          <w:tab w:val="left" w:pos="1134"/>
        </w:tabs>
        <w:spacing w:after="0" w:line="240" w:lineRule="auto"/>
        <w:ind w:firstLine="709"/>
        <w:jc w:val="both"/>
        <w:rPr>
          <w:rFonts w:ascii="Cambria" w:eastAsia="Calibri" w:hAnsi="Cambria" w:cs="Times New Roman"/>
          <w:sz w:val="24"/>
          <w:szCs w:val="24"/>
        </w:rPr>
      </w:pPr>
      <w:r w:rsidRPr="0049717C">
        <w:rPr>
          <w:rFonts w:ascii="Cambria" w:eastAsia="Calibri" w:hAnsi="Cambria" w:cs="Times New Roman"/>
          <w:spacing w:val="-7"/>
          <w:sz w:val="24"/>
          <w:szCs w:val="24"/>
        </w:rPr>
        <w:t xml:space="preserve">6.1. Для выполнения задания «Тестирование» необходимо соблюдение </w:t>
      </w:r>
      <w:r w:rsidRPr="0049717C">
        <w:rPr>
          <w:rFonts w:ascii="Cambria" w:eastAsia="Calibri" w:hAnsi="Cambria" w:cs="Times New Roman"/>
          <w:sz w:val="24"/>
          <w:szCs w:val="24"/>
        </w:rPr>
        <w:t>следующих условий:</w:t>
      </w:r>
    </w:p>
    <w:p w:rsidR="0049717C" w:rsidRPr="0049717C" w:rsidRDefault="0049717C" w:rsidP="00D46A4A">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 xml:space="preserve">наличие компьютерного класса (классов) или других помещений, в которых </w:t>
      </w:r>
      <w:r w:rsidRPr="0049717C">
        <w:rPr>
          <w:rFonts w:ascii="Cambria" w:eastAsia="Times New Roman" w:hAnsi="Cambria" w:cs="Times New Roman"/>
          <w:spacing w:val="-7"/>
          <w:sz w:val="24"/>
          <w:szCs w:val="24"/>
        </w:rPr>
        <w:t>размещаются персональные компьютеры, объединенные в локальную</w:t>
      </w:r>
      <w:r w:rsidRPr="0049717C">
        <w:rPr>
          <w:rFonts w:ascii="Cambria" w:eastAsia="Times New Roman" w:hAnsi="Cambria" w:cs="Times New Roman"/>
          <w:sz w:val="24"/>
          <w:szCs w:val="24"/>
        </w:rPr>
        <w:t xml:space="preserve"> вычислительную сеть; </w:t>
      </w:r>
    </w:p>
    <w:p w:rsidR="0049717C" w:rsidRPr="0049717C" w:rsidRDefault="0049717C" w:rsidP="00D46A4A">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 xml:space="preserve">наличие офисного пакета приложений </w:t>
      </w:r>
      <w:proofErr w:type="spellStart"/>
      <w:r w:rsidRPr="0049717C">
        <w:rPr>
          <w:rFonts w:ascii="Cambria" w:eastAsia="Times New Roman" w:hAnsi="Cambria" w:cs="Times New Roman"/>
          <w:sz w:val="24"/>
          <w:szCs w:val="24"/>
        </w:rPr>
        <w:t>Microsoft</w:t>
      </w:r>
      <w:proofErr w:type="spellEnd"/>
      <w:r w:rsidRPr="0049717C">
        <w:rPr>
          <w:rFonts w:ascii="Cambria" w:eastAsia="Times New Roman" w:hAnsi="Cambria" w:cs="Times New Roman"/>
          <w:sz w:val="24"/>
          <w:szCs w:val="24"/>
        </w:rPr>
        <w:t xml:space="preserve"> </w:t>
      </w:r>
      <w:proofErr w:type="spellStart"/>
      <w:r w:rsidRPr="0049717C">
        <w:rPr>
          <w:rFonts w:ascii="Cambria" w:eastAsia="Times New Roman" w:hAnsi="Cambria" w:cs="Times New Roman"/>
          <w:sz w:val="24"/>
          <w:szCs w:val="24"/>
        </w:rPr>
        <w:t>Office</w:t>
      </w:r>
      <w:proofErr w:type="spellEnd"/>
      <w:r w:rsidRPr="0049717C">
        <w:rPr>
          <w:rFonts w:ascii="Cambria" w:eastAsia="Times New Roman" w:hAnsi="Cambria" w:cs="Times New Roman"/>
          <w:sz w:val="24"/>
          <w:szCs w:val="24"/>
        </w:rPr>
        <w:t>.</w:t>
      </w:r>
    </w:p>
    <w:p w:rsidR="0049717C" w:rsidRPr="0049717C" w:rsidRDefault="0049717C" w:rsidP="00D46A4A">
      <w:pPr>
        <w:tabs>
          <w:tab w:val="left" w:pos="1134"/>
        </w:tabs>
        <w:spacing w:after="0" w:line="240" w:lineRule="auto"/>
        <w:ind w:firstLine="709"/>
        <w:jc w:val="both"/>
        <w:rPr>
          <w:rFonts w:ascii="Cambria" w:eastAsia="Calibri" w:hAnsi="Cambria" w:cs="Times New Roman"/>
          <w:sz w:val="24"/>
          <w:szCs w:val="24"/>
        </w:rPr>
      </w:pPr>
      <w:r w:rsidRPr="0049717C">
        <w:rPr>
          <w:rFonts w:ascii="Cambria" w:eastAsia="Calibri" w:hAnsi="Cambria" w:cs="Times New Roman"/>
          <w:sz w:val="24"/>
          <w:szCs w:val="24"/>
        </w:rPr>
        <w:t xml:space="preserve">6.2. Для выполнения задания </w:t>
      </w:r>
      <w:r w:rsidRPr="0049717C">
        <w:rPr>
          <w:rFonts w:ascii="Cambria" w:eastAsia="Times New Roman" w:hAnsi="Cambria" w:cs="Times New Roman"/>
          <w:sz w:val="24"/>
          <w:szCs w:val="24"/>
        </w:rPr>
        <w:t xml:space="preserve">«Перевод профессионального текста (сообщения)» </w:t>
      </w:r>
      <w:r w:rsidRPr="0049717C">
        <w:rPr>
          <w:rFonts w:ascii="Cambria" w:eastAsia="Calibri" w:hAnsi="Cambria" w:cs="Times New Roman"/>
          <w:sz w:val="24"/>
          <w:szCs w:val="24"/>
        </w:rPr>
        <w:t>необходимо соблюдение следующих условий:</w:t>
      </w:r>
    </w:p>
    <w:p w:rsidR="0049717C" w:rsidRPr="0049717C" w:rsidRDefault="0049717C" w:rsidP="00D46A4A">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 xml:space="preserve">наличие компьютерного класса (классов) или других помещений, в которых </w:t>
      </w:r>
      <w:r w:rsidRPr="0049717C">
        <w:rPr>
          <w:rFonts w:ascii="Cambria" w:eastAsia="Times New Roman" w:hAnsi="Cambria" w:cs="Times New Roman"/>
          <w:spacing w:val="-7"/>
          <w:sz w:val="24"/>
          <w:szCs w:val="24"/>
        </w:rPr>
        <w:t xml:space="preserve">размещаются персональные компьютеры, объединенные в локальную </w:t>
      </w:r>
      <w:r w:rsidRPr="0049717C">
        <w:rPr>
          <w:rFonts w:ascii="Cambria" w:eastAsia="Times New Roman" w:hAnsi="Cambria" w:cs="Times New Roman"/>
          <w:sz w:val="24"/>
          <w:szCs w:val="24"/>
        </w:rPr>
        <w:t>вычислительную сеть;</w:t>
      </w:r>
    </w:p>
    <w:p w:rsidR="0049717C" w:rsidRPr="0049717C" w:rsidRDefault="0049717C" w:rsidP="00D46A4A">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наличие англо-русских словарей;</w:t>
      </w:r>
    </w:p>
    <w:p w:rsidR="0049717C" w:rsidRPr="0049717C" w:rsidRDefault="0049717C" w:rsidP="00D46A4A">
      <w:pPr>
        <w:numPr>
          <w:ilvl w:val="0"/>
          <w:numId w:val="11"/>
        </w:numPr>
        <w:tabs>
          <w:tab w:val="left" w:pos="1134"/>
        </w:tabs>
        <w:spacing w:after="0" w:line="240" w:lineRule="auto"/>
        <w:ind w:left="0" w:firstLine="709"/>
        <w:jc w:val="both"/>
        <w:rPr>
          <w:rFonts w:ascii="Cambria" w:eastAsia="Times New Roman" w:hAnsi="Cambria" w:cs="Times New Roman"/>
          <w:sz w:val="24"/>
          <w:szCs w:val="24"/>
        </w:rPr>
      </w:pPr>
      <w:r w:rsidRPr="0049717C">
        <w:rPr>
          <w:rFonts w:ascii="Cambria" w:eastAsia="Times New Roman" w:hAnsi="Cambria" w:cs="Times New Roman"/>
          <w:sz w:val="24"/>
          <w:szCs w:val="24"/>
        </w:rPr>
        <w:t xml:space="preserve">наличие офисного пакета приложений </w:t>
      </w:r>
      <w:proofErr w:type="spellStart"/>
      <w:r w:rsidRPr="0049717C">
        <w:rPr>
          <w:rFonts w:ascii="Cambria" w:eastAsia="Times New Roman" w:hAnsi="Cambria" w:cs="Times New Roman"/>
          <w:sz w:val="24"/>
          <w:szCs w:val="24"/>
        </w:rPr>
        <w:t>Microsoft</w:t>
      </w:r>
      <w:proofErr w:type="spellEnd"/>
      <w:r w:rsidRPr="0049717C">
        <w:rPr>
          <w:rFonts w:ascii="Cambria" w:eastAsia="Times New Roman" w:hAnsi="Cambria" w:cs="Times New Roman"/>
          <w:sz w:val="24"/>
          <w:szCs w:val="24"/>
        </w:rPr>
        <w:t xml:space="preserve"> </w:t>
      </w:r>
      <w:proofErr w:type="spellStart"/>
      <w:r w:rsidRPr="0049717C">
        <w:rPr>
          <w:rFonts w:ascii="Cambria" w:eastAsia="Times New Roman" w:hAnsi="Cambria" w:cs="Times New Roman"/>
          <w:sz w:val="24"/>
          <w:szCs w:val="24"/>
        </w:rPr>
        <w:t>Office</w:t>
      </w:r>
      <w:proofErr w:type="spellEnd"/>
      <w:r w:rsidRPr="0049717C">
        <w:rPr>
          <w:rFonts w:ascii="Cambria" w:eastAsia="Times New Roman" w:hAnsi="Cambria" w:cs="Times New Roman"/>
          <w:sz w:val="24"/>
          <w:szCs w:val="24"/>
        </w:rPr>
        <w:t>.</w:t>
      </w:r>
    </w:p>
    <w:p w:rsidR="0049717C" w:rsidRPr="0049717C" w:rsidRDefault="0049717C" w:rsidP="00D46A4A">
      <w:pPr>
        <w:tabs>
          <w:tab w:val="left" w:pos="1134"/>
        </w:tabs>
        <w:spacing w:after="0" w:line="240" w:lineRule="auto"/>
        <w:ind w:firstLine="709"/>
        <w:jc w:val="both"/>
        <w:rPr>
          <w:rFonts w:ascii="Cambria" w:eastAsia="Calibri" w:hAnsi="Cambria" w:cs="Times New Roman"/>
          <w:sz w:val="24"/>
          <w:szCs w:val="24"/>
        </w:rPr>
      </w:pPr>
      <w:r w:rsidRPr="0049717C">
        <w:rPr>
          <w:rFonts w:ascii="Cambria" w:eastAsia="Calibri" w:hAnsi="Cambria" w:cs="Times New Roman"/>
          <w:sz w:val="24"/>
          <w:szCs w:val="24"/>
        </w:rPr>
        <w:t>6.3.</w:t>
      </w:r>
      <w:r w:rsidRPr="0049717C">
        <w:rPr>
          <w:rFonts w:ascii="Cambria" w:eastAsia="Times New Roman" w:hAnsi="Cambria" w:cs="Times New Roman"/>
          <w:sz w:val="24"/>
          <w:szCs w:val="24"/>
        </w:rPr>
        <w:t xml:space="preserve"> </w:t>
      </w:r>
      <w:r w:rsidRPr="0049717C">
        <w:rPr>
          <w:rFonts w:ascii="Cambria" w:eastAsia="Calibri" w:hAnsi="Cambria" w:cs="Times New Roman"/>
          <w:sz w:val="24"/>
          <w:szCs w:val="24"/>
        </w:rPr>
        <w:t xml:space="preserve">Для выполнения задания </w:t>
      </w:r>
      <w:r w:rsidRPr="0049717C">
        <w:rPr>
          <w:rFonts w:ascii="Cambria" w:eastAsia="Times New Roman" w:hAnsi="Cambria" w:cs="Times New Roman"/>
          <w:sz w:val="24"/>
          <w:szCs w:val="24"/>
        </w:rPr>
        <w:t>«Задание по организации работы коллектива»</w:t>
      </w:r>
      <w:r w:rsidRPr="0049717C">
        <w:rPr>
          <w:rFonts w:ascii="Cambria" w:eastAsia="Calibri" w:hAnsi="Cambria" w:cs="Times New Roman"/>
          <w:sz w:val="24"/>
          <w:szCs w:val="24"/>
        </w:rPr>
        <w:t xml:space="preserve"> необходимо соблюдение следующих условий:</w:t>
      </w:r>
    </w:p>
    <w:p w:rsidR="0049717C" w:rsidRPr="0049717C" w:rsidRDefault="0049717C" w:rsidP="00D46A4A">
      <w:pPr>
        <w:numPr>
          <w:ilvl w:val="0"/>
          <w:numId w:val="12"/>
        </w:numPr>
        <w:tabs>
          <w:tab w:val="left" w:pos="1134"/>
        </w:tabs>
        <w:spacing w:after="0" w:line="240" w:lineRule="auto"/>
        <w:ind w:left="0" w:firstLine="709"/>
        <w:jc w:val="both"/>
        <w:rPr>
          <w:rFonts w:ascii="Cambria" w:eastAsia="Calibri" w:hAnsi="Cambria" w:cs="Times New Roman"/>
          <w:sz w:val="24"/>
          <w:szCs w:val="24"/>
        </w:rPr>
      </w:pPr>
      <w:r w:rsidRPr="0049717C">
        <w:rPr>
          <w:rFonts w:ascii="Cambria" w:eastAsia="Calibri" w:hAnsi="Cambria" w:cs="Times New Roman"/>
          <w:sz w:val="24"/>
          <w:szCs w:val="24"/>
        </w:rPr>
        <w:t xml:space="preserve">наличие компьютерного класса (классов) или других помещений, в которых </w:t>
      </w:r>
      <w:r w:rsidRPr="0049717C">
        <w:rPr>
          <w:rFonts w:ascii="Cambria" w:eastAsia="Calibri" w:hAnsi="Cambria" w:cs="Times New Roman"/>
          <w:spacing w:val="-7"/>
          <w:sz w:val="24"/>
          <w:szCs w:val="24"/>
        </w:rPr>
        <w:t xml:space="preserve">размещаются персональные компьютеры, объединенные в локальную </w:t>
      </w:r>
      <w:r w:rsidRPr="0049717C">
        <w:rPr>
          <w:rFonts w:ascii="Cambria" w:eastAsia="Calibri" w:hAnsi="Cambria" w:cs="Times New Roman"/>
          <w:sz w:val="24"/>
          <w:szCs w:val="24"/>
        </w:rPr>
        <w:t>вычислительную сеть;</w:t>
      </w:r>
    </w:p>
    <w:p w:rsidR="0049717C" w:rsidRPr="0049717C" w:rsidRDefault="0049717C" w:rsidP="00D46A4A">
      <w:pPr>
        <w:numPr>
          <w:ilvl w:val="0"/>
          <w:numId w:val="12"/>
        </w:numPr>
        <w:tabs>
          <w:tab w:val="left" w:pos="1134"/>
        </w:tabs>
        <w:spacing w:after="0" w:line="240" w:lineRule="auto"/>
        <w:ind w:left="0" w:firstLine="709"/>
        <w:jc w:val="both"/>
        <w:rPr>
          <w:rFonts w:ascii="Cambria" w:eastAsia="Calibri" w:hAnsi="Cambria" w:cs="Times New Roman"/>
          <w:sz w:val="24"/>
          <w:szCs w:val="24"/>
        </w:rPr>
      </w:pPr>
      <w:r w:rsidRPr="0049717C">
        <w:rPr>
          <w:rFonts w:ascii="Cambria" w:eastAsia="Calibri" w:hAnsi="Cambria" w:cs="Times New Roman"/>
          <w:sz w:val="24"/>
          <w:szCs w:val="24"/>
        </w:rPr>
        <w:t xml:space="preserve">наличие офисного пакета приложений </w:t>
      </w:r>
      <w:proofErr w:type="spellStart"/>
      <w:r w:rsidRPr="0049717C">
        <w:rPr>
          <w:rFonts w:ascii="Cambria" w:eastAsia="Calibri" w:hAnsi="Cambria" w:cs="Times New Roman"/>
          <w:sz w:val="24"/>
          <w:szCs w:val="24"/>
        </w:rPr>
        <w:t>Microsoft</w:t>
      </w:r>
      <w:proofErr w:type="spellEnd"/>
      <w:r w:rsidRPr="0049717C">
        <w:rPr>
          <w:rFonts w:ascii="Cambria" w:eastAsia="Calibri" w:hAnsi="Cambria" w:cs="Times New Roman"/>
          <w:sz w:val="24"/>
          <w:szCs w:val="24"/>
        </w:rPr>
        <w:t xml:space="preserve"> </w:t>
      </w:r>
      <w:r w:rsidRPr="0049717C">
        <w:rPr>
          <w:rFonts w:ascii="Cambria" w:eastAsia="Calibri" w:hAnsi="Cambria" w:cs="Times New Roman"/>
          <w:sz w:val="24"/>
          <w:szCs w:val="24"/>
          <w:lang w:val="en-US"/>
        </w:rPr>
        <w:t>Office</w:t>
      </w:r>
      <w:r w:rsidRPr="0049717C">
        <w:rPr>
          <w:rFonts w:ascii="Cambria" w:eastAsia="Calibri" w:hAnsi="Cambria" w:cs="Times New Roman"/>
          <w:sz w:val="24"/>
          <w:szCs w:val="24"/>
        </w:rPr>
        <w:t>.</w:t>
      </w:r>
    </w:p>
    <w:p w:rsidR="0049717C" w:rsidRPr="0049717C" w:rsidRDefault="0049717C" w:rsidP="00D46A4A">
      <w:pPr>
        <w:tabs>
          <w:tab w:val="left" w:pos="1134"/>
        </w:tabs>
        <w:spacing w:after="0" w:line="240" w:lineRule="auto"/>
        <w:ind w:firstLine="709"/>
        <w:jc w:val="both"/>
        <w:rPr>
          <w:rFonts w:ascii="Cambria" w:eastAsia="Calibri" w:hAnsi="Cambria" w:cs="Times New Roman"/>
          <w:sz w:val="24"/>
          <w:szCs w:val="24"/>
        </w:rPr>
      </w:pPr>
      <w:r w:rsidRPr="0049717C">
        <w:rPr>
          <w:rFonts w:ascii="Cambria" w:eastAsia="Calibri" w:hAnsi="Cambria" w:cs="Times New Roman"/>
          <w:sz w:val="24"/>
          <w:szCs w:val="24"/>
        </w:rPr>
        <w:t xml:space="preserve">6.4. Для выполнения практических заданий инвариантной части задания </w:t>
      </w:r>
      <w:r w:rsidRPr="0049717C">
        <w:rPr>
          <w:rFonts w:ascii="Cambria" w:eastAsia="Calibri" w:hAnsi="Cambria" w:cs="Times New Roman"/>
          <w:sz w:val="24"/>
          <w:szCs w:val="24"/>
        </w:rPr>
        <w:br/>
      </w:r>
      <w:r w:rsidRPr="0049717C">
        <w:rPr>
          <w:rFonts w:ascii="Cambria" w:eastAsia="Calibri" w:hAnsi="Cambria" w:cs="Times New Roman"/>
          <w:spacing w:val="-7"/>
          <w:sz w:val="24"/>
          <w:szCs w:val="24"/>
        </w:rPr>
        <w:t>II уровня с применением знаний и умений в области информационно-</w:t>
      </w:r>
      <w:r w:rsidRPr="0049717C">
        <w:rPr>
          <w:rFonts w:ascii="Cambria" w:eastAsia="Calibri" w:hAnsi="Cambria" w:cs="Times New Roman"/>
          <w:sz w:val="24"/>
          <w:szCs w:val="24"/>
        </w:rPr>
        <w:t>коммуникационных технологий необходимо соблюдение следующих условий:</w:t>
      </w:r>
    </w:p>
    <w:p w:rsidR="0049717C" w:rsidRPr="0049717C" w:rsidRDefault="0049717C" w:rsidP="00D46A4A">
      <w:pPr>
        <w:numPr>
          <w:ilvl w:val="0"/>
          <w:numId w:val="12"/>
        </w:numPr>
        <w:tabs>
          <w:tab w:val="left" w:pos="1134"/>
        </w:tabs>
        <w:spacing w:after="0" w:line="240" w:lineRule="auto"/>
        <w:ind w:left="0" w:firstLine="709"/>
        <w:jc w:val="both"/>
        <w:rPr>
          <w:rFonts w:ascii="Cambria" w:eastAsia="Calibri" w:hAnsi="Cambria" w:cs="Times New Roman"/>
          <w:sz w:val="24"/>
          <w:szCs w:val="24"/>
        </w:rPr>
      </w:pPr>
      <w:r w:rsidRPr="0049717C">
        <w:rPr>
          <w:rFonts w:ascii="Cambria" w:eastAsia="Calibri" w:hAnsi="Cambria" w:cs="Times New Roman"/>
          <w:sz w:val="24"/>
          <w:szCs w:val="24"/>
        </w:rPr>
        <w:t xml:space="preserve">наличие компьютерного класса (классов) или других помещений, в которых </w:t>
      </w:r>
      <w:r w:rsidRPr="0049717C">
        <w:rPr>
          <w:rFonts w:ascii="Cambria" w:eastAsia="Calibri" w:hAnsi="Cambria" w:cs="Times New Roman"/>
          <w:spacing w:val="-7"/>
          <w:sz w:val="24"/>
          <w:szCs w:val="24"/>
        </w:rPr>
        <w:t>размещаются персональные компьютеры, объединенные в локальную вычислительную сеть;</w:t>
      </w:r>
    </w:p>
    <w:p w:rsidR="0049717C" w:rsidRPr="0049717C" w:rsidRDefault="0049717C" w:rsidP="00D46A4A">
      <w:pPr>
        <w:numPr>
          <w:ilvl w:val="0"/>
          <w:numId w:val="12"/>
        </w:numPr>
        <w:tabs>
          <w:tab w:val="left" w:pos="1134"/>
        </w:tabs>
        <w:spacing w:after="0" w:line="240" w:lineRule="auto"/>
        <w:ind w:left="0" w:firstLine="709"/>
        <w:jc w:val="both"/>
        <w:rPr>
          <w:rFonts w:ascii="Cambria" w:eastAsia="Calibri" w:hAnsi="Cambria" w:cs="Times New Roman"/>
          <w:sz w:val="24"/>
          <w:szCs w:val="24"/>
        </w:rPr>
      </w:pPr>
      <w:r w:rsidRPr="0049717C">
        <w:rPr>
          <w:rFonts w:ascii="Cambria" w:eastAsia="Calibri" w:hAnsi="Cambria" w:cs="Times New Roman"/>
          <w:sz w:val="24"/>
          <w:szCs w:val="24"/>
        </w:rPr>
        <w:t xml:space="preserve">наличие офисного пакета приложений </w:t>
      </w:r>
      <w:proofErr w:type="spellStart"/>
      <w:r w:rsidRPr="0049717C">
        <w:rPr>
          <w:rFonts w:ascii="Cambria" w:eastAsia="Calibri" w:hAnsi="Cambria" w:cs="Times New Roman"/>
          <w:sz w:val="24"/>
          <w:szCs w:val="24"/>
        </w:rPr>
        <w:t>Microsoft</w:t>
      </w:r>
      <w:proofErr w:type="spellEnd"/>
      <w:r w:rsidRPr="0049717C">
        <w:rPr>
          <w:rFonts w:ascii="Cambria" w:eastAsia="Calibri" w:hAnsi="Cambria" w:cs="Times New Roman"/>
          <w:sz w:val="24"/>
          <w:szCs w:val="24"/>
        </w:rPr>
        <w:t xml:space="preserve"> </w:t>
      </w:r>
      <w:r w:rsidRPr="0049717C">
        <w:rPr>
          <w:rFonts w:ascii="Cambria" w:eastAsia="Calibri" w:hAnsi="Cambria" w:cs="Times New Roman"/>
          <w:sz w:val="24"/>
          <w:szCs w:val="24"/>
          <w:lang w:val="en-US"/>
        </w:rPr>
        <w:t>Office</w:t>
      </w:r>
      <w:r w:rsidRPr="0049717C">
        <w:rPr>
          <w:rFonts w:ascii="Cambria" w:eastAsia="Calibri" w:hAnsi="Cambria" w:cs="Times New Roman"/>
          <w:sz w:val="24"/>
          <w:szCs w:val="24"/>
        </w:rPr>
        <w:t>;</w:t>
      </w:r>
    </w:p>
    <w:p w:rsidR="0049717C" w:rsidRPr="0049717C" w:rsidRDefault="0049717C" w:rsidP="00D46A4A">
      <w:pPr>
        <w:numPr>
          <w:ilvl w:val="0"/>
          <w:numId w:val="12"/>
        </w:numPr>
        <w:tabs>
          <w:tab w:val="left" w:pos="1134"/>
        </w:tabs>
        <w:spacing w:after="0" w:line="240" w:lineRule="auto"/>
        <w:ind w:left="0" w:firstLine="709"/>
        <w:jc w:val="both"/>
        <w:rPr>
          <w:rFonts w:ascii="Cambria" w:eastAsia="Calibri" w:hAnsi="Cambria" w:cs="Times New Roman"/>
          <w:sz w:val="24"/>
          <w:szCs w:val="24"/>
        </w:rPr>
      </w:pPr>
      <w:r w:rsidRPr="0049717C">
        <w:rPr>
          <w:rFonts w:ascii="Cambria" w:eastAsia="Calibri" w:hAnsi="Cambria" w:cs="Times New Roman"/>
          <w:sz w:val="24"/>
          <w:szCs w:val="24"/>
        </w:rPr>
        <w:t xml:space="preserve">наличие системы трехмерного проектирования </w:t>
      </w:r>
      <w:r w:rsidRPr="0049717C">
        <w:rPr>
          <w:rFonts w:ascii="Cambria" w:eastAsia="Calibri" w:hAnsi="Cambria" w:cs="Times New Roman"/>
          <w:sz w:val="24"/>
          <w:szCs w:val="24"/>
          <w:lang w:val="en-US"/>
        </w:rPr>
        <w:t>AutoCAD</w:t>
      </w:r>
      <w:r w:rsidRPr="0049717C">
        <w:rPr>
          <w:rFonts w:ascii="Cambria" w:eastAsia="Calibri" w:hAnsi="Cambria" w:cs="Times New Roman"/>
          <w:sz w:val="24"/>
          <w:szCs w:val="24"/>
        </w:rPr>
        <w:t>;</w:t>
      </w:r>
    </w:p>
    <w:p w:rsidR="0049717C" w:rsidRPr="0049717C" w:rsidRDefault="0049717C" w:rsidP="00D46A4A">
      <w:pPr>
        <w:numPr>
          <w:ilvl w:val="0"/>
          <w:numId w:val="12"/>
        </w:numPr>
        <w:tabs>
          <w:tab w:val="left" w:pos="1134"/>
        </w:tabs>
        <w:spacing w:after="0" w:line="240" w:lineRule="auto"/>
        <w:ind w:left="0" w:firstLine="709"/>
        <w:jc w:val="both"/>
        <w:rPr>
          <w:rFonts w:ascii="Cambria" w:eastAsia="Calibri" w:hAnsi="Cambria" w:cs="Times New Roman"/>
          <w:sz w:val="24"/>
          <w:szCs w:val="24"/>
        </w:rPr>
      </w:pPr>
      <w:r w:rsidRPr="0049717C">
        <w:rPr>
          <w:rFonts w:ascii="Cambria" w:eastAsia="Calibri" w:hAnsi="Cambria" w:cs="Times New Roman"/>
          <w:sz w:val="24"/>
          <w:szCs w:val="24"/>
        </w:rPr>
        <w:t>наличие справочного материала.</w:t>
      </w:r>
    </w:p>
    <w:p w:rsidR="0049717C" w:rsidRPr="0049717C" w:rsidRDefault="0049717C" w:rsidP="00D46A4A">
      <w:pPr>
        <w:tabs>
          <w:tab w:val="left" w:pos="993"/>
          <w:tab w:val="left" w:pos="1134"/>
        </w:tabs>
        <w:spacing w:after="0" w:line="240" w:lineRule="auto"/>
        <w:ind w:firstLine="709"/>
        <w:jc w:val="both"/>
        <w:rPr>
          <w:rFonts w:ascii="Cambria" w:eastAsia="Calibri" w:hAnsi="Cambria" w:cs="Times New Roman"/>
          <w:sz w:val="24"/>
          <w:szCs w:val="24"/>
        </w:rPr>
      </w:pPr>
      <w:r w:rsidRPr="0049717C">
        <w:rPr>
          <w:rFonts w:ascii="Cambria" w:eastAsia="Calibri" w:hAnsi="Cambria" w:cs="Times New Roman"/>
          <w:sz w:val="24"/>
          <w:szCs w:val="24"/>
        </w:rPr>
        <w:t xml:space="preserve">6.5. Для выполнения практических заданий инвариантной части задания </w:t>
      </w:r>
      <w:r w:rsidRPr="0049717C">
        <w:rPr>
          <w:rFonts w:ascii="Cambria" w:eastAsia="Calibri" w:hAnsi="Cambria" w:cs="Times New Roman"/>
          <w:sz w:val="24"/>
          <w:szCs w:val="24"/>
        </w:rPr>
        <w:br/>
        <w:t>II уровня по охране труда и электробезопасности необходимо соблюдение следующих условий:</w:t>
      </w:r>
    </w:p>
    <w:p w:rsidR="0049717C" w:rsidRPr="0049717C" w:rsidRDefault="0049717C" w:rsidP="00D46A4A">
      <w:pPr>
        <w:numPr>
          <w:ilvl w:val="0"/>
          <w:numId w:val="17"/>
        </w:numPr>
        <w:tabs>
          <w:tab w:val="left" w:pos="1134"/>
        </w:tabs>
        <w:spacing w:after="0" w:line="240" w:lineRule="auto"/>
        <w:ind w:left="0" w:firstLine="709"/>
        <w:jc w:val="both"/>
        <w:rPr>
          <w:rFonts w:ascii="Cambria" w:eastAsia="Calibri" w:hAnsi="Cambria" w:cs="Times New Roman"/>
          <w:sz w:val="24"/>
          <w:szCs w:val="24"/>
        </w:rPr>
      </w:pPr>
      <w:r w:rsidRPr="0049717C">
        <w:rPr>
          <w:rFonts w:ascii="Cambria" w:eastAsia="Calibri" w:hAnsi="Cambria" w:cs="Times New Roman"/>
          <w:sz w:val="24"/>
          <w:szCs w:val="24"/>
        </w:rPr>
        <w:t>наличие кабинета с кушеткой;</w:t>
      </w:r>
    </w:p>
    <w:p w:rsidR="0049717C" w:rsidRPr="0049717C" w:rsidRDefault="0049717C" w:rsidP="00D46A4A">
      <w:pPr>
        <w:numPr>
          <w:ilvl w:val="0"/>
          <w:numId w:val="17"/>
        </w:numPr>
        <w:tabs>
          <w:tab w:val="left" w:pos="1134"/>
        </w:tabs>
        <w:spacing w:after="0" w:line="240" w:lineRule="auto"/>
        <w:ind w:left="0" w:firstLine="709"/>
        <w:jc w:val="both"/>
        <w:rPr>
          <w:rFonts w:ascii="Cambria" w:eastAsia="Calibri" w:hAnsi="Cambria" w:cs="Times New Roman"/>
          <w:sz w:val="24"/>
          <w:szCs w:val="24"/>
        </w:rPr>
      </w:pPr>
      <w:r w:rsidRPr="0049717C">
        <w:rPr>
          <w:rFonts w:ascii="Cambria" w:eastAsia="Calibri" w:hAnsi="Cambria" w:cs="Times New Roman"/>
          <w:sz w:val="24"/>
          <w:szCs w:val="24"/>
        </w:rPr>
        <w:t>наличие робота-тренажера.</w:t>
      </w:r>
    </w:p>
    <w:p w:rsidR="0049717C" w:rsidRPr="0049717C" w:rsidRDefault="0049717C" w:rsidP="00D46A4A">
      <w:pPr>
        <w:tabs>
          <w:tab w:val="left" w:pos="1134"/>
        </w:tabs>
        <w:spacing w:after="0" w:line="240" w:lineRule="auto"/>
        <w:ind w:firstLine="709"/>
        <w:jc w:val="both"/>
        <w:rPr>
          <w:rFonts w:ascii="Cambria" w:eastAsia="Calibri" w:hAnsi="Cambria" w:cs="Times New Roman"/>
          <w:sz w:val="24"/>
          <w:szCs w:val="24"/>
        </w:rPr>
      </w:pPr>
      <w:r w:rsidRPr="0049717C">
        <w:rPr>
          <w:rFonts w:ascii="Cambria" w:eastAsia="Calibri" w:hAnsi="Cambria" w:cs="Times New Roman"/>
          <w:sz w:val="24"/>
          <w:szCs w:val="24"/>
        </w:rPr>
        <w:t>6.6. Для выполнения практических заданий вариативной части задания II уровня необходимо соблюдение следующих условий:</w:t>
      </w:r>
    </w:p>
    <w:p w:rsidR="0049717C" w:rsidRPr="0049717C" w:rsidRDefault="0049717C" w:rsidP="00D46A4A">
      <w:pPr>
        <w:numPr>
          <w:ilvl w:val="0"/>
          <w:numId w:val="12"/>
        </w:numPr>
        <w:tabs>
          <w:tab w:val="left" w:pos="1134"/>
        </w:tabs>
        <w:spacing w:after="0" w:line="240" w:lineRule="auto"/>
        <w:ind w:left="0" w:firstLine="709"/>
        <w:jc w:val="both"/>
        <w:rPr>
          <w:rFonts w:ascii="Cambria" w:eastAsia="Calibri" w:hAnsi="Cambria" w:cs="Times New Roman"/>
          <w:sz w:val="24"/>
          <w:szCs w:val="24"/>
        </w:rPr>
      </w:pPr>
      <w:r w:rsidRPr="0049717C">
        <w:rPr>
          <w:rFonts w:ascii="Cambria" w:eastAsia="Calibri" w:hAnsi="Cambria" w:cs="Times New Roman"/>
          <w:sz w:val="24"/>
          <w:szCs w:val="24"/>
        </w:rPr>
        <w:t>наличие электромонтажной мастерской;</w:t>
      </w:r>
    </w:p>
    <w:p w:rsidR="0049717C" w:rsidRPr="0049717C" w:rsidRDefault="0049717C" w:rsidP="00D46A4A">
      <w:pPr>
        <w:numPr>
          <w:ilvl w:val="0"/>
          <w:numId w:val="12"/>
        </w:numPr>
        <w:tabs>
          <w:tab w:val="left" w:pos="1134"/>
        </w:tabs>
        <w:spacing w:after="0" w:line="240" w:lineRule="auto"/>
        <w:ind w:left="0" w:firstLine="709"/>
        <w:jc w:val="both"/>
        <w:rPr>
          <w:rFonts w:ascii="Cambria" w:eastAsia="Calibri" w:hAnsi="Cambria" w:cs="Times New Roman"/>
          <w:sz w:val="24"/>
          <w:szCs w:val="24"/>
        </w:rPr>
      </w:pPr>
      <w:r w:rsidRPr="0049717C">
        <w:rPr>
          <w:rFonts w:ascii="Cambria" w:eastAsia="Calibri" w:hAnsi="Cambria" w:cs="Times New Roman"/>
          <w:spacing w:val="-7"/>
          <w:sz w:val="24"/>
          <w:szCs w:val="24"/>
        </w:rPr>
        <w:t xml:space="preserve"> </w:t>
      </w:r>
      <w:r w:rsidRPr="0049717C">
        <w:rPr>
          <w:rFonts w:ascii="Cambria" w:eastAsia="Calibri" w:hAnsi="Cambria" w:cs="Times New Roman"/>
          <w:sz w:val="24"/>
          <w:szCs w:val="24"/>
        </w:rPr>
        <w:t xml:space="preserve">наличие стендов по сборке схемы, специфического оборудования, </w:t>
      </w:r>
      <w:r w:rsidRPr="0049717C">
        <w:rPr>
          <w:rFonts w:ascii="Cambria" w:eastAsia="Calibri" w:hAnsi="Cambria" w:cs="Times New Roman"/>
          <w:sz w:val="24"/>
          <w:szCs w:val="24"/>
        </w:rPr>
        <w:br/>
        <w:t>и инструментов. Перечень оборудования перечислен в паспорте задания.</w:t>
      </w:r>
    </w:p>
    <w:p w:rsidR="0049717C" w:rsidRPr="0049717C" w:rsidRDefault="0049717C" w:rsidP="0049717C">
      <w:pPr>
        <w:tabs>
          <w:tab w:val="left" w:pos="1134"/>
        </w:tabs>
        <w:spacing w:after="0" w:line="240" w:lineRule="auto"/>
        <w:ind w:firstLine="709"/>
        <w:jc w:val="both"/>
        <w:rPr>
          <w:rFonts w:ascii="Cambria" w:eastAsia="Calibri" w:hAnsi="Cambria" w:cs="Times New Roman"/>
          <w:sz w:val="24"/>
          <w:szCs w:val="24"/>
        </w:rPr>
      </w:pPr>
    </w:p>
    <w:p w:rsidR="0049717C" w:rsidRPr="0049717C" w:rsidRDefault="0049717C" w:rsidP="0049717C">
      <w:pPr>
        <w:numPr>
          <w:ilvl w:val="0"/>
          <w:numId w:val="1"/>
        </w:numPr>
        <w:tabs>
          <w:tab w:val="left" w:pos="284"/>
        </w:tabs>
        <w:spacing w:after="0" w:line="240" w:lineRule="auto"/>
        <w:contextualSpacing/>
        <w:jc w:val="center"/>
        <w:rPr>
          <w:rFonts w:ascii="Cambria" w:eastAsia="Calibri" w:hAnsi="Cambria" w:cs="Times New Roman"/>
          <w:b/>
          <w:sz w:val="24"/>
          <w:szCs w:val="24"/>
        </w:rPr>
      </w:pPr>
      <w:r w:rsidRPr="0049717C">
        <w:rPr>
          <w:rFonts w:ascii="Cambria" w:eastAsia="Calibri" w:hAnsi="Cambria" w:cs="Times New Roman"/>
          <w:b/>
          <w:sz w:val="24"/>
          <w:szCs w:val="24"/>
        </w:rPr>
        <w:t>Оценивание работы участника Олимпиады в целом</w:t>
      </w:r>
    </w:p>
    <w:p w:rsidR="0049717C" w:rsidRPr="0049717C" w:rsidRDefault="0049717C" w:rsidP="00D46A4A">
      <w:pPr>
        <w:tabs>
          <w:tab w:val="left" w:pos="1134"/>
        </w:tabs>
        <w:spacing w:after="0" w:line="240" w:lineRule="auto"/>
        <w:ind w:firstLine="709"/>
        <w:jc w:val="both"/>
        <w:rPr>
          <w:rFonts w:ascii="Cambria" w:eastAsia="Calibri" w:hAnsi="Cambria" w:cs="Times New Roman"/>
          <w:color w:val="000000"/>
          <w:spacing w:val="-1"/>
          <w:sz w:val="24"/>
          <w:szCs w:val="24"/>
        </w:rPr>
      </w:pPr>
      <w:r w:rsidRPr="0049717C">
        <w:rPr>
          <w:rFonts w:ascii="Cambria" w:eastAsia="Calibri" w:hAnsi="Cambria" w:cs="Times New Roman"/>
          <w:color w:val="000000"/>
          <w:spacing w:val="-1"/>
          <w:sz w:val="24"/>
          <w:szCs w:val="24"/>
        </w:rPr>
        <w:t xml:space="preserve">7.1. Для осуществления учета полученных участниками Олимпиады оценок заполняются индивидуальные ведомости оценок результатов выполнения заданий </w:t>
      </w:r>
      <w:r w:rsidRPr="0049717C">
        <w:rPr>
          <w:rFonts w:ascii="Cambria" w:eastAsia="Calibri" w:hAnsi="Cambria" w:cs="Times New Roman"/>
          <w:color w:val="000000"/>
          <w:spacing w:val="-1"/>
          <w:sz w:val="24"/>
          <w:szCs w:val="24"/>
        </w:rPr>
        <w:br/>
      </w:r>
      <w:r w:rsidRPr="0049717C">
        <w:rPr>
          <w:rFonts w:ascii="Cambria" w:eastAsia="Calibri" w:hAnsi="Cambria" w:cs="Times New Roman"/>
          <w:color w:val="000000"/>
          <w:spacing w:val="-1"/>
          <w:sz w:val="24"/>
          <w:szCs w:val="24"/>
          <w:lang w:val="en-US"/>
        </w:rPr>
        <w:t>I</w:t>
      </w:r>
      <w:r w:rsidRPr="0049717C">
        <w:rPr>
          <w:rFonts w:ascii="Cambria" w:eastAsia="Calibri" w:hAnsi="Cambria" w:cs="Times New Roman"/>
          <w:color w:val="000000"/>
          <w:spacing w:val="-1"/>
          <w:sz w:val="24"/>
          <w:szCs w:val="24"/>
        </w:rPr>
        <w:t xml:space="preserve"> и </w:t>
      </w:r>
      <w:r w:rsidRPr="0049717C">
        <w:rPr>
          <w:rFonts w:ascii="Cambria" w:eastAsia="Calibri" w:hAnsi="Cambria" w:cs="Times New Roman"/>
          <w:color w:val="000000"/>
          <w:spacing w:val="-1"/>
          <w:sz w:val="24"/>
          <w:szCs w:val="24"/>
          <w:lang w:val="en-US"/>
        </w:rPr>
        <w:t>II</w:t>
      </w:r>
      <w:r w:rsidRPr="0049717C">
        <w:rPr>
          <w:rFonts w:ascii="Cambria" w:eastAsia="Calibri" w:hAnsi="Cambria" w:cs="Times New Roman"/>
          <w:color w:val="000000"/>
          <w:spacing w:val="-1"/>
          <w:sz w:val="24"/>
          <w:szCs w:val="24"/>
        </w:rPr>
        <w:t xml:space="preserve"> уровней.</w:t>
      </w:r>
    </w:p>
    <w:p w:rsidR="0049717C" w:rsidRPr="0049717C" w:rsidRDefault="0049717C" w:rsidP="00D46A4A">
      <w:pPr>
        <w:tabs>
          <w:tab w:val="left" w:pos="142"/>
          <w:tab w:val="left" w:pos="851"/>
          <w:tab w:val="left" w:pos="1134"/>
        </w:tabs>
        <w:spacing w:after="0" w:line="240" w:lineRule="auto"/>
        <w:ind w:firstLine="709"/>
        <w:jc w:val="both"/>
        <w:rPr>
          <w:rFonts w:ascii="Cambria" w:eastAsia="Calibri" w:hAnsi="Cambria" w:cs="Times New Roman"/>
          <w:spacing w:val="-1"/>
          <w:sz w:val="24"/>
          <w:szCs w:val="24"/>
        </w:rPr>
      </w:pPr>
      <w:r w:rsidRPr="0049717C">
        <w:rPr>
          <w:rFonts w:ascii="Cambria" w:eastAsia="Calibri" w:hAnsi="Cambria" w:cs="Times New Roman"/>
          <w:color w:val="000000"/>
          <w:spacing w:val="-1"/>
          <w:sz w:val="24"/>
          <w:szCs w:val="24"/>
        </w:rPr>
        <w:t>7</w:t>
      </w:r>
      <w:r w:rsidRPr="0049717C">
        <w:rPr>
          <w:rFonts w:ascii="Cambria" w:eastAsia="Calibri" w:hAnsi="Cambria" w:cs="Times New Roman"/>
          <w:spacing w:val="-1"/>
          <w:sz w:val="24"/>
          <w:szCs w:val="24"/>
        </w:rPr>
        <w:t>.2. На основе указанных в п. 7.1. ведомостей формируются сводные ведомости</w:t>
      </w:r>
      <w:r w:rsidRPr="0049717C">
        <w:rPr>
          <w:rFonts w:ascii="Cambria" w:eastAsia="Times New Roman" w:hAnsi="Cambria" w:cs="Times New Roman"/>
          <w:sz w:val="24"/>
          <w:szCs w:val="24"/>
          <w:lang w:eastAsia="ru-RU"/>
        </w:rPr>
        <w:t xml:space="preserve"> оценок результатов выполнения заданий </w:t>
      </w:r>
      <w:r w:rsidRPr="0049717C">
        <w:rPr>
          <w:rFonts w:ascii="Cambria" w:eastAsia="Calibri" w:hAnsi="Cambria" w:cs="Times New Roman"/>
          <w:spacing w:val="-1"/>
          <w:sz w:val="24"/>
          <w:szCs w:val="24"/>
          <w:lang w:val="en-US"/>
        </w:rPr>
        <w:t>I</w:t>
      </w:r>
      <w:r w:rsidRPr="0049717C">
        <w:rPr>
          <w:rFonts w:ascii="Cambria" w:eastAsia="Calibri" w:hAnsi="Cambria" w:cs="Times New Roman"/>
          <w:spacing w:val="-1"/>
          <w:sz w:val="24"/>
          <w:szCs w:val="24"/>
        </w:rPr>
        <w:t xml:space="preserve"> и </w:t>
      </w:r>
      <w:r w:rsidRPr="0049717C">
        <w:rPr>
          <w:rFonts w:ascii="Cambria" w:eastAsia="Calibri" w:hAnsi="Cambria" w:cs="Times New Roman"/>
          <w:spacing w:val="-1"/>
          <w:sz w:val="24"/>
          <w:szCs w:val="24"/>
          <w:lang w:val="en-US"/>
        </w:rPr>
        <w:t>II</w:t>
      </w:r>
      <w:r w:rsidRPr="0049717C">
        <w:rPr>
          <w:rFonts w:ascii="Cambria" w:eastAsia="Calibri" w:hAnsi="Cambria" w:cs="Times New Roman"/>
          <w:spacing w:val="-1"/>
          <w:sz w:val="24"/>
          <w:szCs w:val="24"/>
        </w:rPr>
        <w:t xml:space="preserve"> уровней.</w:t>
      </w:r>
    </w:p>
    <w:p w:rsidR="0049717C" w:rsidRPr="0049717C" w:rsidRDefault="0049717C" w:rsidP="00D46A4A">
      <w:pPr>
        <w:tabs>
          <w:tab w:val="left" w:pos="1134"/>
        </w:tabs>
        <w:spacing w:after="0" w:line="240" w:lineRule="auto"/>
        <w:ind w:firstLine="709"/>
        <w:jc w:val="both"/>
        <w:rPr>
          <w:rFonts w:ascii="Cambria" w:eastAsia="Calibri" w:hAnsi="Cambria" w:cs="Times New Roman"/>
          <w:spacing w:val="-1"/>
          <w:sz w:val="24"/>
          <w:szCs w:val="24"/>
        </w:rPr>
      </w:pPr>
      <w:r w:rsidRPr="0049717C">
        <w:rPr>
          <w:rFonts w:ascii="Cambria" w:eastAsia="Calibri" w:hAnsi="Cambria" w:cs="Times New Roman"/>
          <w:spacing w:val="-1"/>
          <w:sz w:val="24"/>
          <w:szCs w:val="24"/>
        </w:rPr>
        <w:t>7.3. На основе указанных в п. 7.2. ведомостей формируется сводная ведомость оценок результатов выполнения профессионального комплексного задания, в которую заносятся суммарные оценки в баллах за выполнение заданий I и II уровней каждого участника Олимпиады и итоговая оцен</w:t>
      </w:r>
      <w:bookmarkStart w:id="2" w:name="_GoBack"/>
      <w:bookmarkEnd w:id="2"/>
      <w:r w:rsidRPr="0049717C">
        <w:rPr>
          <w:rFonts w:ascii="Cambria" w:eastAsia="Calibri" w:hAnsi="Cambria" w:cs="Times New Roman"/>
          <w:spacing w:val="-1"/>
          <w:sz w:val="24"/>
          <w:szCs w:val="24"/>
        </w:rPr>
        <w:t xml:space="preserve">ка выполнения профессионального комплексного </w:t>
      </w:r>
      <w:r w:rsidRPr="0049717C">
        <w:rPr>
          <w:rFonts w:ascii="Cambria" w:eastAsia="Calibri" w:hAnsi="Cambria" w:cs="Times New Roman"/>
          <w:spacing w:val="-1"/>
          <w:sz w:val="24"/>
          <w:szCs w:val="24"/>
        </w:rPr>
        <w:lastRenderedPageBreak/>
        <w:t>задания каждого участника Олимпиады, получаемая при сложении суммарных оценок за выполнение заданий I и II уровней.</w:t>
      </w:r>
    </w:p>
    <w:p w:rsidR="0049717C" w:rsidRPr="0049717C" w:rsidRDefault="0049717C" w:rsidP="00D46A4A">
      <w:pPr>
        <w:tabs>
          <w:tab w:val="left" w:pos="1134"/>
        </w:tabs>
        <w:spacing w:after="0" w:line="240" w:lineRule="auto"/>
        <w:ind w:firstLine="709"/>
        <w:jc w:val="both"/>
        <w:rPr>
          <w:rFonts w:ascii="Cambria" w:eastAsia="Calibri" w:hAnsi="Cambria" w:cs="Times New Roman"/>
          <w:color w:val="000000"/>
          <w:spacing w:val="-1"/>
          <w:sz w:val="24"/>
          <w:szCs w:val="24"/>
        </w:rPr>
      </w:pPr>
      <w:r w:rsidRPr="0049717C">
        <w:rPr>
          <w:rFonts w:ascii="Cambria" w:eastAsia="Calibri" w:hAnsi="Cambria" w:cs="Times New Roman"/>
          <w:spacing w:val="-1"/>
          <w:sz w:val="24"/>
          <w:szCs w:val="24"/>
        </w:rPr>
        <w:t>7.4.</w:t>
      </w:r>
      <w:r w:rsidRPr="0049717C">
        <w:rPr>
          <w:rFonts w:ascii="Cambria" w:eastAsia="Calibri" w:hAnsi="Cambria" w:cs="Times New Roman"/>
          <w:color w:val="000000"/>
          <w:spacing w:val="-1"/>
          <w:sz w:val="24"/>
          <w:szCs w:val="24"/>
        </w:rPr>
        <w:t xml:space="preserve"> Результаты участников Олимпиады ранжируются по убыванию суммарного количества баллов, после чего из ранжированного перечня результатов выделяют три наибольших результата, отличных друг от друга, – первый, второй и третий.</w:t>
      </w:r>
    </w:p>
    <w:p w:rsidR="0049717C" w:rsidRPr="0049717C" w:rsidRDefault="0049717C" w:rsidP="00D46A4A">
      <w:pPr>
        <w:tabs>
          <w:tab w:val="left" w:pos="1134"/>
        </w:tabs>
        <w:spacing w:after="0" w:line="240" w:lineRule="auto"/>
        <w:ind w:firstLine="709"/>
        <w:jc w:val="both"/>
        <w:rPr>
          <w:rFonts w:ascii="Cambria" w:eastAsia="Times New Roman" w:hAnsi="Cambria" w:cs="Times New Roman"/>
          <w:sz w:val="24"/>
          <w:szCs w:val="24"/>
          <w:lang w:eastAsia="x-none"/>
        </w:rPr>
      </w:pPr>
      <w:r w:rsidRPr="0049717C">
        <w:rPr>
          <w:rFonts w:ascii="Cambria" w:eastAsia="Times New Roman" w:hAnsi="Cambria" w:cs="Times New Roman"/>
          <w:sz w:val="24"/>
          <w:szCs w:val="24"/>
          <w:lang w:val="x-none" w:eastAsia="x-none"/>
        </w:rPr>
        <w:t xml:space="preserve">При равенстве </w:t>
      </w:r>
      <w:r w:rsidRPr="0049717C">
        <w:rPr>
          <w:rFonts w:ascii="Cambria" w:eastAsia="Times New Roman" w:hAnsi="Cambria" w:cs="Times New Roman"/>
          <w:sz w:val="24"/>
          <w:szCs w:val="24"/>
          <w:lang w:eastAsia="x-none"/>
        </w:rPr>
        <w:t>баллов</w:t>
      </w:r>
      <w:r w:rsidRPr="0049717C">
        <w:rPr>
          <w:rFonts w:ascii="Cambria" w:eastAsia="Times New Roman" w:hAnsi="Cambria" w:cs="Times New Roman"/>
          <w:sz w:val="24"/>
          <w:szCs w:val="24"/>
          <w:lang w:val="x-none" w:eastAsia="x-none"/>
        </w:rPr>
        <w:t xml:space="preserve"> предпочтение отдается участнику, имеющему лучший результат за выполнение задани</w:t>
      </w:r>
      <w:r w:rsidRPr="0049717C">
        <w:rPr>
          <w:rFonts w:ascii="Cambria" w:eastAsia="Times New Roman" w:hAnsi="Cambria" w:cs="Times New Roman"/>
          <w:sz w:val="24"/>
          <w:szCs w:val="24"/>
          <w:lang w:eastAsia="x-none"/>
        </w:rPr>
        <w:t>й</w:t>
      </w:r>
      <w:r w:rsidRPr="0049717C">
        <w:rPr>
          <w:rFonts w:ascii="Cambria" w:eastAsia="Times New Roman" w:hAnsi="Cambria" w:cs="Times New Roman"/>
          <w:sz w:val="24"/>
          <w:szCs w:val="24"/>
          <w:lang w:val="x-none" w:eastAsia="x-none"/>
        </w:rPr>
        <w:t xml:space="preserve"> II уровня.</w:t>
      </w:r>
    </w:p>
    <w:p w:rsidR="0049717C" w:rsidRPr="0049717C" w:rsidRDefault="0049717C" w:rsidP="00D46A4A">
      <w:pPr>
        <w:tabs>
          <w:tab w:val="left" w:pos="1134"/>
        </w:tabs>
        <w:spacing w:after="0" w:line="240" w:lineRule="auto"/>
        <w:ind w:firstLine="709"/>
        <w:jc w:val="both"/>
        <w:rPr>
          <w:rFonts w:ascii="Cambria" w:eastAsia="Calibri" w:hAnsi="Cambria" w:cs="Times New Roman"/>
          <w:color w:val="000000"/>
          <w:spacing w:val="-1"/>
          <w:sz w:val="24"/>
          <w:szCs w:val="24"/>
        </w:rPr>
      </w:pPr>
      <w:r w:rsidRPr="0049717C">
        <w:rPr>
          <w:rFonts w:ascii="Cambria" w:eastAsia="Calibri" w:hAnsi="Cambria" w:cs="Times New Roman"/>
          <w:color w:val="000000"/>
          <w:spacing w:val="-1"/>
          <w:sz w:val="24"/>
          <w:szCs w:val="24"/>
        </w:rPr>
        <w:t xml:space="preserve">Участник, имеющий первый результат, является победителем Олимпиады. Участники, имеющие второй и третий результаты, являются призерами Олимпиады. </w:t>
      </w:r>
    </w:p>
    <w:p w:rsidR="0049717C" w:rsidRPr="0049717C" w:rsidRDefault="0049717C" w:rsidP="00D46A4A">
      <w:pPr>
        <w:tabs>
          <w:tab w:val="left" w:pos="1134"/>
        </w:tabs>
        <w:spacing w:after="0" w:line="240" w:lineRule="auto"/>
        <w:ind w:firstLine="709"/>
        <w:jc w:val="both"/>
        <w:rPr>
          <w:rFonts w:ascii="Cambria" w:eastAsia="Calibri" w:hAnsi="Cambria" w:cs="Times New Roman"/>
          <w:color w:val="000000"/>
          <w:spacing w:val="-1"/>
          <w:sz w:val="24"/>
          <w:szCs w:val="24"/>
        </w:rPr>
      </w:pPr>
      <w:r w:rsidRPr="0049717C">
        <w:rPr>
          <w:rFonts w:ascii="Cambria" w:eastAsia="Calibri" w:hAnsi="Cambria" w:cs="Times New Roman"/>
          <w:color w:val="000000"/>
          <w:spacing w:val="-1"/>
          <w:sz w:val="24"/>
          <w:szCs w:val="24"/>
        </w:rPr>
        <w:t>Решение жюри оформляется протоколом.</w:t>
      </w:r>
    </w:p>
    <w:p w:rsidR="0049717C" w:rsidRPr="0049717C" w:rsidRDefault="0049717C" w:rsidP="00D46A4A">
      <w:pPr>
        <w:tabs>
          <w:tab w:val="left" w:pos="0"/>
          <w:tab w:val="left" w:pos="1134"/>
        </w:tabs>
        <w:spacing w:after="0" w:line="240" w:lineRule="auto"/>
        <w:ind w:firstLine="709"/>
        <w:jc w:val="both"/>
        <w:rPr>
          <w:rFonts w:ascii="Cambria" w:eastAsia="Calibri" w:hAnsi="Cambria" w:cs="Times New Roman"/>
          <w:bCs/>
          <w:color w:val="000000"/>
          <w:sz w:val="24"/>
          <w:szCs w:val="24"/>
          <w:bdr w:val="none" w:sz="0" w:space="0" w:color="auto" w:frame="1"/>
          <w:shd w:val="clear" w:color="auto" w:fill="FFFFFF"/>
        </w:rPr>
      </w:pPr>
      <w:r w:rsidRPr="0049717C">
        <w:rPr>
          <w:rFonts w:ascii="Cambria" w:eastAsia="Calibri" w:hAnsi="Cambria" w:cs="Times New Roman"/>
          <w:bCs/>
          <w:color w:val="000000"/>
          <w:sz w:val="24"/>
          <w:szCs w:val="24"/>
          <w:bdr w:val="none" w:sz="0" w:space="0" w:color="auto" w:frame="1"/>
          <w:shd w:val="clear" w:color="auto" w:fill="FFFFFF"/>
        </w:rPr>
        <w:t>7.5. 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49717C" w:rsidRPr="0049717C" w:rsidRDefault="0049717C" w:rsidP="00D46A4A">
      <w:pPr>
        <w:tabs>
          <w:tab w:val="left" w:pos="1134"/>
        </w:tabs>
        <w:spacing w:after="0" w:line="240" w:lineRule="auto"/>
        <w:ind w:firstLine="709"/>
        <w:jc w:val="both"/>
        <w:rPr>
          <w:rFonts w:ascii="Cambria" w:eastAsia="Calibri" w:hAnsi="Cambria" w:cs="Times New Roman"/>
          <w:color w:val="000000"/>
          <w:spacing w:val="-1"/>
          <w:sz w:val="24"/>
          <w:szCs w:val="24"/>
        </w:rPr>
      </w:pPr>
      <w:r w:rsidRPr="0049717C">
        <w:rPr>
          <w:rFonts w:ascii="Cambria" w:eastAsia="Calibri" w:hAnsi="Cambria" w:cs="Times New Roman"/>
          <w:color w:val="000000"/>
          <w:spacing w:val="-1"/>
          <w:sz w:val="24"/>
          <w:szCs w:val="24"/>
        </w:rPr>
        <w:t>Номинируются на дополнительные поощрения:</w:t>
      </w:r>
    </w:p>
    <w:p w:rsidR="0049717C" w:rsidRPr="0049717C" w:rsidRDefault="0049717C" w:rsidP="00D46A4A">
      <w:pPr>
        <w:numPr>
          <w:ilvl w:val="0"/>
          <w:numId w:val="9"/>
        </w:numPr>
        <w:tabs>
          <w:tab w:val="left" w:pos="1134"/>
        </w:tabs>
        <w:spacing w:after="0" w:line="240" w:lineRule="auto"/>
        <w:ind w:left="0" w:firstLine="709"/>
        <w:contextualSpacing/>
        <w:jc w:val="both"/>
        <w:rPr>
          <w:rFonts w:ascii="Cambria" w:eastAsia="Calibri" w:hAnsi="Cambria" w:cs="Times New Roman"/>
          <w:color w:val="000000"/>
          <w:spacing w:val="-1"/>
          <w:sz w:val="24"/>
          <w:szCs w:val="24"/>
        </w:rPr>
      </w:pPr>
      <w:r w:rsidRPr="0049717C">
        <w:rPr>
          <w:rFonts w:ascii="Cambria" w:eastAsia="Calibri" w:hAnsi="Cambria" w:cs="Times New Roman"/>
          <w:color w:val="000000"/>
          <w:spacing w:val="-1"/>
          <w:sz w:val="24"/>
          <w:szCs w:val="24"/>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49717C" w:rsidRPr="0049717C" w:rsidRDefault="0049717C" w:rsidP="00D46A4A">
      <w:pPr>
        <w:numPr>
          <w:ilvl w:val="0"/>
          <w:numId w:val="9"/>
        </w:numPr>
        <w:tabs>
          <w:tab w:val="left" w:pos="1134"/>
        </w:tabs>
        <w:spacing w:after="0" w:line="240" w:lineRule="auto"/>
        <w:ind w:left="0" w:firstLine="709"/>
        <w:contextualSpacing/>
        <w:jc w:val="both"/>
        <w:rPr>
          <w:rFonts w:ascii="Cambria" w:eastAsia="Calibri" w:hAnsi="Cambria" w:cs="Times New Roman"/>
          <w:color w:val="000000"/>
          <w:spacing w:val="-1"/>
          <w:sz w:val="24"/>
          <w:szCs w:val="24"/>
        </w:rPr>
      </w:pPr>
      <w:r w:rsidRPr="0049717C">
        <w:rPr>
          <w:rFonts w:ascii="Cambria" w:eastAsia="Calibri" w:hAnsi="Cambria" w:cs="Times New Roman"/>
          <w:color w:val="000000"/>
          <w:spacing w:val="-1"/>
          <w:sz w:val="24"/>
          <w:szCs w:val="24"/>
        </w:rPr>
        <w:t>участники, показавшие высокие результаты выполнения отдельных задач, входящих в профессиональное комплексное задание;</w:t>
      </w:r>
    </w:p>
    <w:p w:rsidR="0049717C" w:rsidRPr="0049717C" w:rsidRDefault="0049717C" w:rsidP="00D46A4A">
      <w:pPr>
        <w:numPr>
          <w:ilvl w:val="0"/>
          <w:numId w:val="9"/>
        </w:numPr>
        <w:tabs>
          <w:tab w:val="left" w:pos="1134"/>
        </w:tabs>
        <w:spacing w:after="0" w:line="240" w:lineRule="auto"/>
        <w:ind w:left="0" w:firstLine="709"/>
        <w:contextualSpacing/>
        <w:jc w:val="both"/>
        <w:rPr>
          <w:rFonts w:ascii="Cambria" w:eastAsia="Calibri" w:hAnsi="Cambria" w:cs="Times New Roman"/>
          <w:sz w:val="24"/>
          <w:szCs w:val="24"/>
        </w:rPr>
      </w:pPr>
      <w:r w:rsidRPr="0049717C">
        <w:rPr>
          <w:rFonts w:ascii="Cambria" w:eastAsia="Calibri" w:hAnsi="Cambria" w:cs="Times New Roman"/>
          <w:color w:val="000000"/>
          <w:spacing w:val="-1"/>
          <w:sz w:val="24"/>
          <w:szCs w:val="24"/>
        </w:rPr>
        <w:t>участники, проявившие высокую культуру труда, творчески подошедшие к решению заданий.</w:t>
      </w:r>
    </w:p>
    <w:p w:rsidR="004B2E0A" w:rsidRDefault="004B2E0A" w:rsidP="00D46A4A">
      <w:pPr>
        <w:tabs>
          <w:tab w:val="left" w:pos="567"/>
          <w:tab w:val="left" w:pos="709"/>
          <w:tab w:val="left" w:pos="1134"/>
        </w:tabs>
        <w:spacing w:after="0" w:line="240" w:lineRule="auto"/>
        <w:ind w:left="709"/>
        <w:jc w:val="center"/>
      </w:pPr>
    </w:p>
    <w:sectPr w:rsidR="004B2E0A" w:rsidSect="00D62B77">
      <w:pgSz w:w="11906" w:h="16838"/>
      <w:pgMar w:top="1247"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323" w:rsidRDefault="00843323">
      <w:pPr>
        <w:spacing w:after="0" w:line="240" w:lineRule="auto"/>
      </w:pPr>
      <w:r>
        <w:separator/>
      </w:r>
    </w:p>
  </w:endnote>
  <w:endnote w:type="continuationSeparator" w:id="0">
    <w:p w:rsidR="00843323" w:rsidRDefault="0084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323" w:rsidRDefault="00843323">
      <w:pPr>
        <w:spacing w:after="0" w:line="240" w:lineRule="auto"/>
      </w:pPr>
      <w:r>
        <w:separator/>
      </w:r>
    </w:p>
  </w:footnote>
  <w:footnote w:type="continuationSeparator" w:id="0">
    <w:p w:rsidR="00843323" w:rsidRDefault="00843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A7" w:rsidRDefault="003C4DB6" w:rsidP="00286751">
    <w:pPr>
      <w:pStyle w:val="a5"/>
      <w:spacing w:after="0" w:line="240" w:lineRule="auto"/>
      <w:jc w:val="center"/>
    </w:pPr>
    <w:r w:rsidRPr="00286751">
      <w:rPr>
        <w:sz w:val="20"/>
        <w:szCs w:val="20"/>
      </w:rPr>
      <w:fldChar w:fldCharType="begin"/>
    </w:r>
    <w:r w:rsidRPr="00286751">
      <w:rPr>
        <w:sz w:val="20"/>
        <w:szCs w:val="20"/>
      </w:rPr>
      <w:instrText xml:space="preserve"> PAGE   \* MERGEFORMAT </w:instrText>
    </w:r>
    <w:r w:rsidRPr="00286751">
      <w:rPr>
        <w:sz w:val="20"/>
        <w:szCs w:val="20"/>
      </w:rPr>
      <w:fldChar w:fldCharType="separate"/>
    </w:r>
    <w:r w:rsidR="00D62B77">
      <w:rPr>
        <w:noProof/>
        <w:sz w:val="20"/>
        <w:szCs w:val="20"/>
      </w:rPr>
      <w:t>11</w:t>
    </w:r>
    <w:r w:rsidRPr="00286751">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08E8F8A"/>
    <w:name w:val="WW8Num1"/>
    <w:lvl w:ilvl="0">
      <w:start w:val="1"/>
      <w:numFmt w:val="none"/>
      <w:pStyle w:val="3"/>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DF48CC"/>
    <w:multiLevelType w:val="hybridMultilevel"/>
    <w:tmpl w:val="F5124778"/>
    <w:lvl w:ilvl="0" w:tplc="9DE86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227812"/>
    <w:multiLevelType w:val="hybridMultilevel"/>
    <w:tmpl w:val="5CD498D6"/>
    <w:lvl w:ilvl="0" w:tplc="9DE86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8A119BA"/>
    <w:multiLevelType w:val="hybridMultilevel"/>
    <w:tmpl w:val="644E858A"/>
    <w:lvl w:ilvl="0" w:tplc="18C6D9D8">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B7B718A"/>
    <w:multiLevelType w:val="hybridMultilevel"/>
    <w:tmpl w:val="FB709854"/>
    <w:lvl w:ilvl="0" w:tplc="68480A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DC677CE"/>
    <w:multiLevelType w:val="hybridMultilevel"/>
    <w:tmpl w:val="B5B2F110"/>
    <w:lvl w:ilvl="0" w:tplc="68480A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C235565"/>
    <w:multiLevelType w:val="hybridMultilevel"/>
    <w:tmpl w:val="A7B0A3D4"/>
    <w:lvl w:ilvl="0" w:tplc="68480A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CE013E1"/>
    <w:multiLevelType w:val="hybridMultilevel"/>
    <w:tmpl w:val="B0EE4E9C"/>
    <w:lvl w:ilvl="0" w:tplc="68480A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EC71D78"/>
    <w:multiLevelType w:val="hybridMultilevel"/>
    <w:tmpl w:val="87B80B90"/>
    <w:lvl w:ilvl="0" w:tplc="9DE86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F29201D"/>
    <w:multiLevelType w:val="hybridMultilevel"/>
    <w:tmpl w:val="483800A2"/>
    <w:lvl w:ilvl="0" w:tplc="9DE86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BB04098"/>
    <w:multiLevelType w:val="hybridMultilevel"/>
    <w:tmpl w:val="9A9E2AE0"/>
    <w:lvl w:ilvl="0" w:tplc="68480A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AA626C"/>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60130A20"/>
    <w:multiLevelType w:val="hybridMultilevel"/>
    <w:tmpl w:val="449EC606"/>
    <w:lvl w:ilvl="0" w:tplc="68480AF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1B229BF"/>
    <w:multiLevelType w:val="hybridMultilevel"/>
    <w:tmpl w:val="922897CE"/>
    <w:lvl w:ilvl="0" w:tplc="18C6D9D8">
      <w:start w:val="1"/>
      <w:numFmt w:val="bullet"/>
      <w:lvlText w:val=""/>
      <w:lvlJc w:val="left"/>
      <w:pPr>
        <w:ind w:left="1429" w:hanging="360"/>
      </w:pPr>
      <w:rPr>
        <w:rFonts w:ascii="Symbol" w:hAnsi="Symbol" w:hint="default"/>
      </w:rPr>
    </w:lvl>
    <w:lvl w:ilvl="1" w:tplc="4E4884AA">
      <w:start w:val="1"/>
      <w:numFmt w:val="decimal"/>
      <w:lvlText w:val="%2."/>
      <w:lvlJc w:val="left"/>
      <w:pPr>
        <w:ind w:left="2764" w:hanging="975"/>
      </w:pPr>
      <w:rPr>
        <w:rFonts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21E6A81"/>
    <w:multiLevelType w:val="hybridMultilevel"/>
    <w:tmpl w:val="3C2A6EF0"/>
    <w:lvl w:ilvl="0" w:tplc="9DE86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D57047C"/>
    <w:multiLevelType w:val="hybridMultilevel"/>
    <w:tmpl w:val="4EEE76FC"/>
    <w:lvl w:ilvl="0" w:tplc="9DE86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0ED164F"/>
    <w:multiLevelType w:val="hybridMultilevel"/>
    <w:tmpl w:val="1BFCE06E"/>
    <w:lvl w:ilvl="0" w:tplc="68480A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4261ED3"/>
    <w:multiLevelType w:val="hybridMultilevel"/>
    <w:tmpl w:val="97A06A6E"/>
    <w:lvl w:ilvl="0" w:tplc="9DE86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C22077D"/>
    <w:multiLevelType w:val="hybridMultilevel"/>
    <w:tmpl w:val="D46232CA"/>
    <w:lvl w:ilvl="0" w:tplc="9DE86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
  </w:num>
  <w:num w:numId="3">
    <w:abstractNumId w:val="8"/>
  </w:num>
  <w:num w:numId="4">
    <w:abstractNumId w:val="1"/>
  </w:num>
  <w:num w:numId="5">
    <w:abstractNumId w:val="15"/>
  </w:num>
  <w:num w:numId="6">
    <w:abstractNumId w:val="9"/>
  </w:num>
  <w:num w:numId="7">
    <w:abstractNumId w:val="18"/>
  </w:num>
  <w:num w:numId="8">
    <w:abstractNumId w:val="14"/>
  </w:num>
  <w:num w:numId="9">
    <w:abstractNumId w:val="17"/>
  </w:num>
  <w:num w:numId="10">
    <w:abstractNumId w:val="16"/>
  </w:num>
  <w:num w:numId="11">
    <w:abstractNumId w:val="12"/>
  </w:num>
  <w:num w:numId="12">
    <w:abstractNumId w:val="7"/>
  </w:num>
  <w:num w:numId="13">
    <w:abstractNumId w:val="0"/>
  </w:num>
  <w:num w:numId="14">
    <w:abstractNumId w:val="10"/>
  </w:num>
  <w:num w:numId="15">
    <w:abstractNumId w:val="5"/>
  </w:num>
  <w:num w:numId="16">
    <w:abstractNumId w:val="6"/>
  </w:num>
  <w:num w:numId="17">
    <w:abstractNumId w:val="4"/>
  </w:num>
  <w:num w:numId="18">
    <w:abstractNumId w:val="3"/>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4A"/>
    <w:rsid w:val="0021262D"/>
    <w:rsid w:val="00233BC7"/>
    <w:rsid w:val="00237C1E"/>
    <w:rsid w:val="003C4DB6"/>
    <w:rsid w:val="00403E1F"/>
    <w:rsid w:val="0041334A"/>
    <w:rsid w:val="0049717C"/>
    <w:rsid w:val="004B2E0A"/>
    <w:rsid w:val="005614EC"/>
    <w:rsid w:val="00843323"/>
    <w:rsid w:val="008938AA"/>
    <w:rsid w:val="00C557CA"/>
    <w:rsid w:val="00CD49E8"/>
    <w:rsid w:val="00D46A4A"/>
    <w:rsid w:val="00D62B77"/>
    <w:rsid w:val="00F22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E5AD6-FD12-4924-A3A4-FCDBB16E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7CA"/>
  </w:style>
  <w:style w:type="paragraph" w:styleId="3">
    <w:name w:val="heading 3"/>
    <w:basedOn w:val="a"/>
    <w:next w:val="a"/>
    <w:link w:val="30"/>
    <w:qFormat/>
    <w:rsid w:val="0049717C"/>
    <w:pPr>
      <w:keepNext/>
      <w:numPr>
        <w:numId w:val="13"/>
      </w:numPr>
      <w:tabs>
        <w:tab w:val="clear" w:pos="432"/>
      </w:tabs>
      <w:suppressAutoHyphens/>
      <w:spacing w:before="240" w:after="60" w:line="100" w:lineRule="atLeast"/>
      <w:ind w:left="0" w:firstLine="0"/>
      <w:outlineLvl w:val="2"/>
    </w:pPr>
    <w:rPr>
      <w:rFonts w:ascii="Arial" w:eastAsia="Lucida Sans Unicode" w:hAnsi="Arial" w:cs="Times New Roman"/>
      <w:b/>
      <w:bCs/>
      <w:kern w:val="1"/>
      <w:sz w:val="24"/>
      <w:szCs w:val="26"/>
      <w:lang w:val="x-none"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9717C"/>
    <w:rPr>
      <w:rFonts w:ascii="Arial" w:eastAsia="Lucida Sans Unicode" w:hAnsi="Arial" w:cs="Times New Roman"/>
      <w:b/>
      <w:bCs/>
      <w:kern w:val="1"/>
      <w:sz w:val="24"/>
      <w:szCs w:val="26"/>
      <w:lang w:val="x-none" w:bidi="en-US"/>
    </w:rPr>
  </w:style>
  <w:style w:type="numbering" w:customStyle="1" w:styleId="1">
    <w:name w:val="Нет списка1"/>
    <w:next w:val="a2"/>
    <w:uiPriority w:val="99"/>
    <w:semiHidden/>
    <w:unhideWhenUsed/>
    <w:rsid w:val="0049717C"/>
  </w:style>
  <w:style w:type="character" w:customStyle="1" w:styleId="13">
    <w:name w:val="Основной текст (13)_"/>
    <w:link w:val="130"/>
    <w:uiPriority w:val="99"/>
    <w:locked/>
    <w:rsid w:val="0049717C"/>
    <w:rPr>
      <w:sz w:val="27"/>
      <w:szCs w:val="27"/>
      <w:shd w:val="clear" w:color="auto" w:fill="FFFFFF"/>
    </w:rPr>
  </w:style>
  <w:style w:type="paragraph" w:customStyle="1" w:styleId="130">
    <w:name w:val="Основной текст (13)"/>
    <w:basedOn w:val="a"/>
    <w:link w:val="13"/>
    <w:uiPriority w:val="99"/>
    <w:rsid w:val="0049717C"/>
    <w:pPr>
      <w:shd w:val="clear" w:color="auto" w:fill="FFFFFF"/>
      <w:spacing w:before="180" w:after="420" w:line="240" w:lineRule="atLeast"/>
    </w:pPr>
    <w:rPr>
      <w:sz w:val="27"/>
      <w:szCs w:val="27"/>
    </w:rPr>
  </w:style>
  <w:style w:type="paragraph" w:styleId="a3">
    <w:name w:val="No Spacing"/>
    <w:uiPriority w:val="1"/>
    <w:qFormat/>
    <w:rsid w:val="0049717C"/>
    <w:pPr>
      <w:spacing w:after="0" w:line="240" w:lineRule="auto"/>
    </w:pPr>
    <w:rPr>
      <w:rFonts w:ascii="Microsoft Sans Serif" w:eastAsia="Microsoft Sans Serif" w:hAnsi="Microsoft Sans Serif" w:cs="Microsoft Sans Serif"/>
      <w:color w:val="000000"/>
      <w:sz w:val="24"/>
      <w:szCs w:val="24"/>
      <w:lang w:eastAsia="ru-RU"/>
    </w:rPr>
  </w:style>
  <w:style w:type="paragraph" w:styleId="a4">
    <w:name w:val="List Paragraph"/>
    <w:basedOn w:val="a"/>
    <w:uiPriority w:val="99"/>
    <w:qFormat/>
    <w:rsid w:val="0049717C"/>
    <w:pPr>
      <w:spacing w:after="200" w:line="276" w:lineRule="auto"/>
      <w:ind w:left="720"/>
      <w:contextualSpacing/>
      <w:jc w:val="both"/>
    </w:pPr>
    <w:rPr>
      <w:rFonts w:ascii="Times New Roman" w:eastAsia="Calibri" w:hAnsi="Times New Roman" w:cs="Times New Roman"/>
      <w:sz w:val="24"/>
    </w:rPr>
  </w:style>
  <w:style w:type="character" w:customStyle="1" w:styleId="FontStyle11">
    <w:name w:val="Font Style11"/>
    <w:rsid w:val="0049717C"/>
    <w:rPr>
      <w:rFonts w:ascii="Times New Roman" w:hAnsi="Times New Roman" w:cs="Times New Roman" w:hint="default"/>
      <w:sz w:val="22"/>
      <w:szCs w:val="22"/>
    </w:rPr>
  </w:style>
  <w:style w:type="paragraph" w:styleId="a5">
    <w:name w:val="header"/>
    <w:basedOn w:val="a"/>
    <w:link w:val="a6"/>
    <w:uiPriority w:val="99"/>
    <w:unhideWhenUsed/>
    <w:rsid w:val="0049717C"/>
    <w:pPr>
      <w:tabs>
        <w:tab w:val="center" w:pos="4677"/>
        <w:tab w:val="right" w:pos="9355"/>
      </w:tabs>
      <w:spacing w:after="200" w:line="276" w:lineRule="auto"/>
    </w:pPr>
    <w:rPr>
      <w:rFonts w:ascii="Times New Roman" w:eastAsia="Calibri" w:hAnsi="Times New Roman" w:cs="Times New Roman"/>
      <w:sz w:val="28"/>
      <w:szCs w:val="28"/>
      <w:lang w:val="x-none"/>
    </w:rPr>
  </w:style>
  <w:style w:type="character" w:customStyle="1" w:styleId="a6">
    <w:name w:val="Верхний колонтитул Знак"/>
    <w:basedOn w:val="a0"/>
    <w:link w:val="a5"/>
    <w:uiPriority w:val="99"/>
    <w:rsid w:val="0049717C"/>
    <w:rPr>
      <w:rFonts w:ascii="Times New Roman" w:eastAsia="Calibri" w:hAnsi="Times New Roman" w:cs="Times New Roman"/>
      <w:sz w:val="28"/>
      <w:szCs w:val="28"/>
      <w:lang w:val="x-none"/>
    </w:rPr>
  </w:style>
  <w:style w:type="paragraph" w:styleId="a7">
    <w:name w:val="footer"/>
    <w:basedOn w:val="a"/>
    <w:link w:val="a8"/>
    <w:uiPriority w:val="99"/>
    <w:unhideWhenUsed/>
    <w:rsid w:val="0049717C"/>
    <w:pPr>
      <w:tabs>
        <w:tab w:val="center" w:pos="4677"/>
        <w:tab w:val="right" w:pos="9355"/>
      </w:tabs>
      <w:spacing w:after="200" w:line="276" w:lineRule="auto"/>
    </w:pPr>
    <w:rPr>
      <w:rFonts w:ascii="Times New Roman" w:eastAsia="Calibri" w:hAnsi="Times New Roman" w:cs="Times New Roman"/>
      <w:sz w:val="28"/>
      <w:szCs w:val="28"/>
      <w:lang w:val="x-none"/>
    </w:rPr>
  </w:style>
  <w:style w:type="character" w:customStyle="1" w:styleId="a8">
    <w:name w:val="Нижний колонтитул Знак"/>
    <w:basedOn w:val="a0"/>
    <w:link w:val="a7"/>
    <w:uiPriority w:val="99"/>
    <w:rsid w:val="0049717C"/>
    <w:rPr>
      <w:rFonts w:ascii="Times New Roman" w:eastAsia="Calibri" w:hAnsi="Times New Roman" w:cs="Times New Roman"/>
      <w:sz w:val="28"/>
      <w:szCs w:val="28"/>
      <w:lang w:val="x-none"/>
    </w:rPr>
  </w:style>
  <w:style w:type="table" w:styleId="a9">
    <w:name w:val="Table Grid"/>
    <w:basedOn w:val="a1"/>
    <w:rsid w:val="0049717C"/>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49717C"/>
  </w:style>
  <w:style w:type="character" w:customStyle="1" w:styleId="epm">
    <w:name w:val="epm"/>
    <w:basedOn w:val="a0"/>
    <w:rsid w:val="0049717C"/>
  </w:style>
  <w:style w:type="character" w:customStyle="1" w:styleId="2">
    <w:name w:val="Основной текст (2)_"/>
    <w:link w:val="20"/>
    <w:uiPriority w:val="99"/>
    <w:locked/>
    <w:rsid w:val="0049717C"/>
    <w:rPr>
      <w:sz w:val="16"/>
      <w:szCs w:val="16"/>
      <w:shd w:val="clear" w:color="auto" w:fill="FFFFFF"/>
    </w:rPr>
  </w:style>
  <w:style w:type="paragraph" w:customStyle="1" w:styleId="20">
    <w:name w:val="Основной текст (2)"/>
    <w:basedOn w:val="a"/>
    <w:link w:val="2"/>
    <w:uiPriority w:val="99"/>
    <w:rsid w:val="0049717C"/>
    <w:pPr>
      <w:shd w:val="clear" w:color="auto" w:fill="FFFFFF"/>
      <w:spacing w:after="0" w:line="240" w:lineRule="atLeast"/>
      <w:ind w:hanging="460"/>
    </w:pPr>
    <w:rPr>
      <w:sz w:val="16"/>
      <w:szCs w:val="16"/>
    </w:rPr>
  </w:style>
  <w:style w:type="character" w:customStyle="1" w:styleId="10">
    <w:name w:val="Заголовок №1_"/>
    <w:link w:val="11"/>
    <w:uiPriority w:val="99"/>
    <w:locked/>
    <w:rsid w:val="0049717C"/>
    <w:rPr>
      <w:sz w:val="27"/>
      <w:szCs w:val="27"/>
      <w:shd w:val="clear" w:color="auto" w:fill="FFFFFF"/>
    </w:rPr>
  </w:style>
  <w:style w:type="character" w:customStyle="1" w:styleId="aa">
    <w:name w:val="Основной текст_"/>
    <w:link w:val="12"/>
    <w:uiPriority w:val="99"/>
    <w:locked/>
    <w:rsid w:val="0049717C"/>
    <w:rPr>
      <w:sz w:val="27"/>
      <w:szCs w:val="27"/>
      <w:shd w:val="clear" w:color="auto" w:fill="FFFFFF"/>
    </w:rPr>
  </w:style>
  <w:style w:type="paragraph" w:customStyle="1" w:styleId="11">
    <w:name w:val="Заголовок №1"/>
    <w:basedOn w:val="a"/>
    <w:link w:val="10"/>
    <w:uiPriority w:val="99"/>
    <w:rsid w:val="0049717C"/>
    <w:pPr>
      <w:shd w:val="clear" w:color="auto" w:fill="FFFFFF"/>
      <w:spacing w:before="480" w:after="240" w:line="240" w:lineRule="atLeast"/>
      <w:jc w:val="center"/>
      <w:outlineLvl w:val="0"/>
    </w:pPr>
    <w:rPr>
      <w:sz w:val="27"/>
      <w:szCs w:val="27"/>
    </w:rPr>
  </w:style>
  <w:style w:type="paragraph" w:customStyle="1" w:styleId="12">
    <w:name w:val="Основной текст1"/>
    <w:basedOn w:val="a"/>
    <w:link w:val="aa"/>
    <w:uiPriority w:val="99"/>
    <w:rsid w:val="0049717C"/>
    <w:pPr>
      <w:shd w:val="clear" w:color="auto" w:fill="FFFFFF"/>
      <w:spacing w:before="240" w:after="0" w:line="475" w:lineRule="exact"/>
      <w:jc w:val="both"/>
    </w:pPr>
    <w:rPr>
      <w:sz w:val="27"/>
      <w:szCs w:val="27"/>
    </w:rPr>
  </w:style>
  <w:style w:type="paragraph" w:customStyle="1" w:styleId="Style16">
    <w:name w:val="Style16"/>
    <w:basedOn w:val="a"/>
    <w:uiPriority w:val="99"/>
    <w:rsid w:val="0049717C"/>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49717C"/>
    <w:rPr>
      <w:rFonts w:ascii="Segoe UI" w:hAnsi="Segoe UI" w:cs="Segoe UI"/>
      <w:sz w:val="20"/>
      <w:szCs w:val="20"/>
    </w:rPr>
  </w:style>
  <w:style w:type="paragraph" w:styleId="ab">
    <w:name w:val="Body Text Indent"/>
    <w:basedOn w:val="a"/>
    <w:link w:val="ac"/>
    <w:uiPriority w:val="99"/>
    <w:rsid w:val="0049717C"/>
    <w:pPr>
      <w:spacing w:after="0" w:line="240" w:lineRule="auto"/>
      <w:ind w:left="75"/>
      <w:jc w:val="both"/>
    </w:pPr>
    <w:rPr>
      <w:rFonts w:ascii="Times New Roman" w:eastAsia="Times New Roman" w:hAnsi="Times New Roman" w:cs="Times New Roman"/>
      <w:sz w:val="28"/>
      <w:szCs w:val="28"/>
      <w:lang w:val="x-none" w:eastAsia="x-none"/>
    </w:rPr>
  </w:style>
  <w:style w:type="character" w:customStyle="1" w:styleId="ac">
    <w:name w:val="Основной текст с отступом Знак"/>
    <w:basedOn w:val="a0"/>
    <w:link w:val="ab"/>
    <w:uiPriority w:val="99"/>
    <w:rsid w:val="0049717C"/>
    <w:rPr>
      <w:rFonts w:ascii="Times New Roman" w:eastAsia="Times New Roman" w:hAnsi="Times New Roman" w:cs="Times New Roman"/>
      <w:sz w:val="28"/>
      <w:szCs w:val="28"/>
      <w:lang w:val="x-none" w:eastAsia="x-none"/>
    </w:rPr>
  </w:style>
  <w:style w:type="character" w:customStyle="1" w:styleId="FontStyle18">
    <w:name w:val="Font Style18"/>
    <w:uiPriority w:val="99"/>
    <w:rsid w:val="0049717C"/>
    <w:rPr>
      <w:rFonts w:ascii="Times New Roman" w:hAnsi="Times New Roman" w:cs="Times New Roman"/>
      <w:sz w:val="22"/>
      <w:szCs w:val="22"/>
    </w:rPr>
  </w:style>
  <w:style w:type="paragraph" w:styleId="ad">
    <w:name w:val="Balloon Text"/>
    <w:basedOn w:val="a"/>
    <w:link w:val="ae"/>
    <w:uiPriority w:val="99"/>
    <w:semiHidden/>
    <w:unhideWhenUsed/>
    <w:rsid w:val="0049717C"/>
    <w:pPr>
      <w:spacing w:after="0" w:line="240" w:lineRule="auto"/>
    </w:pPr>
    <w:rPr>
      <w:rFonts w:ascii="Tahoma" w:eastAsia="Calibri" w:hAnsi="Tahoma" w:cs="Times New Roman"/>
      <w:sz w:val="16"/>
      <w:szCs w:val="16"/>
      <w:lang w:val="x-none"/>
    </w:rPr>
  </w:style>
  <w:style w:type="character" w:customStyle="1" w:styleId="ae">
    <w:name w:val="Текст выноски Знак"/>
    <w:basedOn w:val="a0"/>
    <w:link w:val="ad"/>
    <w:uiPriority w:val="99"/>
    <w:semiHidden/>
    <w:rsid w:val="0049717C"/>
    <w:rPr>
      <w:rFonts w:ascii="Tahoma" w:eastAsia="Calibri" w:hAnsi="Tahoma" w:cs="Times New Roman"/>
      <w:sz w:val="16"/>
      <w:szCs w:val="16"/>
      <w:lang w:val="x-none"/>
    </w:rPr>
  </w:style>
  <w:style w:type="character" w:styleId="af">
    <w:name w:val="annotation reference"/>
    <w:uiPriority w:val="99"/>
    <w:semiHidden/>
    <w:unhideWhenUsed/>
    <w:rsid w:val="0049717C"/>
    <w:rPr>
      <w:sz w:val="16"/>
      <w:szCs w:val="16"/>
    </w:rPr>
  </w:style>
  <w:style w:type="paragraph" w:styleId="af0">
    <w:name w:val="annotation text"/>
    <w:basedOn w:val="a"/>
    <w:link w:val="af1"/>
    <w:uiPriority w:val="99"/>
    <w:unhideWhenUsed/>
    <w:rsid w:val="0049717C"/>
    <w:pPr>
      <w:spacing w:after="200" w:line="276" w:lineRule="auto"/>
    </w:pPr>
    <w:rPr>
      <w:rFonts w:ascii="Times New Roman" w:eastAsia="Calibri" w:hAnsi="Times New Roman" w:cs="Times New Roman"/>
      <w:sz w:val="20"/>
      <w:szCs w:val="20"/>
      <w:lang w:val="x-none"/>
    </w:rPr>
  </w:style>
  <w:style w:type="character" w:customStyle="1" w:styleId="af1">
    <w:name w:val="Текст примечания Знак"/>
    <w:basedOn w:val="a0"/>
    <w:link w:val="af0"/>
    <w:uiPriority w:val="99"/>
    <w:rsid w:val="0049717C"/>
    <w:rPr>
      <w:rFonts w:ascii="Times New Roman" w:eastAsia="Calibri" w:hAnsi="Times New Roman" w:cs="Times New Roman"/>
      <w:sz w:val="20"/>
      <w:szCs w:val="20"/>
      <w:lang w:val="x-none"/>
    </w:rPr>
  </w:style>
  <w:style w:type="paragraph" w:styleId="af2">
    <w:name w:val="annotation subject"/>
    <w:basedOn w:val="af0"/>
    <w:next w:val="af0"/>
    <w:link w:val="af3"/>
    <w:uiPriority w:val="99"/>
    <w:semiHidden/>
    <w:unhideWhenUsed/>
    <w:rsid w:val="0049717C"/>
    <w:rPr>
      <w:b/>
      <w:bCs/>
    </w:rPr>
  </w:style>
  <w:style w:type="character" w:customStyle="1" w:styleId="af3">
    <w:name w:val="Тема примечания Знак"/>
    <w:basedOn w:val="af1"/>
    <w:link w:val="af2"/>
    <w:uiPriority w:val="99"/>
    <w:semiHidden/>
    <w:rsid w:val="0049717C"/>
    <w:rPr>
      <w:rFonts w:ascii="Times New Roman" w:eastAsia="Calibri" w:hAnsi="Times New Roman" w:cs="Times New Roman"/>
      <w:b/>
      <w:bCs/>
      <w:sz w:val="20"/>
      <w:szCs w:val="20"/>
      <w:lang w:val="x-none"/>
    </w:rPr>
  </w:style>
  <w:style w:type="paragraph" w:styleId="af4">
    <w:name w:val="footnote text"/>
    <w:basedOn w:val="a"/>
    <w:link w:val="af5"/>
    <w:uiPriority w:val="99"/>
    <w:semiHidden/>
    <w:unhideWhenUsed/>
    <w:rsid w:val="0049717C"/>
    <w:pPr>
      <w:spacing w:after="200" w:line="276" w:lineRule="auto"/>
    </w:pPr>
    <w:rPr>
      <w:rFonts w:ascii="Times New Roman" w:eastAsia="Calibri" w:hAnsi="Times New Roman" w:cs="Times New Roman"/>
      <w:sz w:val="20"/>
      <w:szCs w:val="20"/>
      <w:lang w:val="x-none"/>
    </w:rPr>
  </w:style>
  <w:style w:type="character" w:customStyle="1" w:styleId="af5">
    <w:name w:val="Текст сноски Знак"/>
    <w:basedOn w:val="a0"/>
    <w:link w:val="af4"/>
    <w:uiPriority w:val="99"/>
    <w:semiHidden/>
    <w:rsid w:val="0049717C"/>
    <w:rPr>
      <w:rFonts w:ascii="Times New Roman" w:eastAsia="Calibri" w:hAnsi="Times New Roman" w:cs="Times New Roman"/>
      <w:sz w:val="20"/>
      <w:szCs w:val="20"/>
      <w:lang w:val="x-none"/>
    </w:rPr>
  </w:style>
  <w:style w:type="character" w:styleId="af6">
    <w:name w:val="footnote reference"/>
    <w:uiPriority w:val="99"/>
    <w:semiHidden/>
    <w:unhideWhenUsed/>
    <w:rsid w:val="0049717C"/>
    <w:rPr>
      <w:vertAlign w:val="superscript"/>
    </w:rPr>
  </w:style>
  <w:style w:type="table" w:customStyle="1" w:styleId="14">
    <w:name w:val="Сетка таблицы1"/>
    <w:basedOn w:val="a1"/>
    <w:next w:val="a9"/>
    <w:uiPriority w:val="59"/>
    <w:rsid w:val="004971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9717C"/>
  </w:style>
  <w:style w:type="table" w:customStyle="1" w:styleId="4">
    <w:name w:val="Сетка таблицы4"/>
    <w:basedOn w:val="a1"/>
    <w:next w:val="a9"/>
    <w:uiPriority w:val="59"/>
    <w:rsid w:val="004971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71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4971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4971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unhideWhenUsed/>
    <w:rsid w:val="0049717C"/>
    <w:pPr>
      <w:spacing w:after="200" w:line="276" w:lineRule="auto"/>
    </w:pPr>
    <w:rPr>
      <w:rFonts w:ascii="Times New Roman" w:eastAsia="Calibri" w:hAnsi="Times New Roman" w:cs="Times New Roman"/>
      <w:sz w:val="24"/>
      <w:szCs w:val="24"/>
    </w:rPr>
  </w:style>
  <w:style w:type="table" w:customStyle="1" w:styleId="6">
    <w:name w:val="Сетка таблицы6"/>
    <w:basedOn w:val="a1"/>
    <w:next w:val="a9"/>
    <w:uiPriority w:val="59"/>
    <w:rsid w:val="004971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49717C"/>
  </w:style>
  <w:style w:type="table" w:customStyle="1" w:styleId="7">
    <w:name w:val="Сетка таблицы7"/>
    <w:basedOn w:val="a1"/>
    <w:next w:val="a9"/>
    <w:uiPriority w:val="59"/>
    <w:rsid w:val="004971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rsid w:val="00497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49717C"/>
  </w:style>
  <w:style w:type="character" w:customStyle="1" w:styleId="c0">
    <w:name w:val="c0"/>
    <w:rsid w:val="0049717C"/>
  </w:style>
  <w:style w:type="paragraph" w:customStyle="1" w:styleId="Default">
    <w:name w:val="Default"/>
    <w:rsid w:val="004971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Subtitle"/>
    <w:basedOn w:val="a"/>
    <w:next w:val="a"/>
    <w:link w:val="af9"/>
    <w:uiPriority w:val="11"/>
    <w:qFormat/>
    <w:rsid w:val="0049717C"/>
    <w:pPr>
      <w:numPr>
        <w:ilvl w:val="1"/>
      </w:numPr>
      <w:spacing w:after="0" w:line="240" w:lineRule="auto"/>
    </w:pPr>
    <w:rPr>
      <w:rFonts w:ascii="Cambria" w:eastAsia="Times New Roman" w:hAnsi="Cambria" w:cs="Times New Roman"/>
      <w:i/>
      <w:iCs/>
      <w:color w:val="4F81BD"/>
      <w:spacing w:val="15"/>
      <w:sz w:val="24"/>
      <w:szCs w:val="24"/>
      <w:lang w:val="x-none" w:eastAsia="x-none"/>
    </w:rPr>
  </w:style>
  <w:style w:type="character" w:customStyle="1" w:styleId="af9">
    <w:name w:val="Подзаголовок Знак"/>
    <w:basedOn w:val="a0"/>
    <w:link w:val="af8"/>
    <w:uiPriority w:val="11"/>
    <w:rsid w:val="0049717C"/>
    <w:rPr>
      <w:rFonts w:ascii="Cambria" w:eastAsia="Times New Roman" w:hAnsi="Cambria" w:cs="Times New Roman"/>
      <w:i/>
      <w:iCs/>
      <w:color w:val="4F81BD"/>
      <w:spacing w:val="15"/>
      <w:sz w:val="24"/>
      <w:szCs w:val="24"/>
      <w:lang w:val="x-none" w:eastAsia="x-none"/>
    </w:rPr>
  </w:style>
  <w:style w:type="table" w:customStyle="1" w:styleId="8">
    <w:name w:val="Сетка таблицы8"/>
    <w:basedOn w:val="a1"/>
    <w:next w:val="a9"/>
    <w:uiPriority w:val="59"/>
    <w:rsid w:val="004971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9"/>
    <w:uiPriority w:val="59"/>
    <w:rsid w:val="004971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49717C"/>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5">
    <w:name w:val="Абз Знак1"/>
    <w:link w:val="afa"/>
    <w:rsid w:val="0049717C"/>
    <w:rPr>
      <w:rFonts w:ascii="Arial" w:eastAsia="Lucida Sans Unicode" w:hAnsi="Arial" w:cs="Arial"/>
      <w:kern w:val="1"/>
      <w:sz w:val="24"/>
      <w:szCs w:val="24"/>
      <w:lang w:bidi="en-US"/>
    </w:rPr>
  </w:style>
  <w:style w:type="paragraph" w:customStyle="1" w:styleId="afa">
    <w:name w:val="Абз"/>
    <w:basedOn w:val="a"/>
    <w:link w:val="15"/>
    <w:rsid w:val="0049717C"/>
    <w:pPr>
      <w:tabs>
        <w:tab w:val="left" w:pos="284"/>
      </w:tabs>
      <w:suppressAutoHyphens/>
      <w:spacing w:before="60" w:after="60" w:line="100" w:lineRule="atLeast"/>
    </w:pPr>
    <w:rPr>
      <w:rFonts w:ascii="Arial" w:eastAsia="Lucida Sans Unicode" w:hAnsi="Arial" w:cs="Arial"/>
      <w:kern w:val="1"/>
      <w:sz w:val="24"/>
      <w:szCs w:val="24"/>
      <w:lang w:bidi="en-US"/>
    </w:rPr>
  </w:style>
  <w:style w:type="character" w:customStyle="1" w:styleId="afb">
    <w:name w:val="ком"/>
    <w:rsid w:val="0049717C"/>
    <w:rPr>
      <w:rFonts w:ascii="Arial" w:hAnsi="Arial"/>
      <w:i/>
      <w:color w:val="000000"/>
      <w:sz w:val="24"/>
    </w:rPr>
  </w:style>
  <w:style w:type="character" w:customStyle="1" w:styleId="22">
    <w:name w:val="Основной текст (2) + Курсив"/>
    <w:rsid w:val="0049717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table" w:customStyle="1" w:styleId="111">
    <w:name w:val="Сетка таблицы11"/>
    <w:basedOn w:val="a1"/>
    <w:next w:val="a9"/>
    <w:uiPriority w:val="39"/>
    <w:rsid w:val="0049717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uiPriority w:val="59"/>
    <w:rsid w:val="004971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9"/>
    <w:rsid w:val="004971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9"/>
    <w:uiPriority w:val="59"/>
    <w:rsid w:val="004971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9717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81">
    <w:name w:val="Сетка таблицы81"/>
    <w:basedOn w:val="a1"/>
    <w:next w:val="a9"/>
    <w:uiPriority w:val="39"/>
    <w:rsid w:val="0049717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rsid w:val="004971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9"/>
    <w:uiPriority w:val="59"/>
    <w:rsid w:val="0049717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2"/>
    <w:basedOn w:val="a1"/>
    <w:next w:val="a9"/>
    <w:uiPriority w:val="59"/>
    <w:rsid w:val="004971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9"/>
    <w:rsid w:val="004971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9"/>
    <w:uiPriority w:val="59"/>
    <w:rsid w:val="004971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9717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61">
    <w:name w:val="Сетка таблицы61"/>
    <w:basedOn w:val="a1"/>
    <w:uiPriority w:val="59"/>
    <w:rsid w:val="0049717C"/>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1"/>
    <w:basedOn w:val="a1"/>
    <w:next w:val="a9"/>
    <w:uiPriority w:val="59"/>
    <w:rsid w:val="0049717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9"/>
    <w:uiPriority w:val="39"/>
    <w:rsid w:val="004971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rsid w:val="004971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9"/>
    <w:rsid w:val="004971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9"/>
    <w:rsid w:val="004971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9"/>
    <w:rsid w:val="004971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9"/>
    <w:rsid w:val="004971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uiPriority w:val="99"/>
    <w:semiHidden/>
    <w:unhideWhenUsed/>
    <w:rsid w:val="0049717C"/>
    <w:rPr>
      <w:color w:val="0000FF"/>
      <w:u w:val="single"/>
    </w:rPr>
  </w:style>
  <w:style w:type="character" w:styleId="afd">
    <w:name w:val="FollowedHyperlink"/>
    <w:uiPriority w:val="99"/>
    <w:semiHidden/>
    <w:unhideWhenUsed/>
    <w:rsid w:val="0049717C"/>
    <w:rPr>
      <w:color w:val="800080"/>
      <w:u w:val="single"/>
    </w:rPr>
  </w:style>
  <w:style w:type="paragraph" w:customStyle="1" w:styleId="msonormal0">
    <w:name w:val="msonormal"/>
    <w:basedOn w:val="a"/>
    <w:rsid w:val="00497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49717C"/>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65">
    <w:name w:val="xl65"/>
    <w:basedOn w:val="a"/>
    <w:rsid w:val="0049717C"/>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6">
    <w:name w:val="xl66"/>
    <w:basedOn w:val="a"/>
    <w:rsid w:val="0049717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49717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49717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9">
    <w:name w:val="xl69"/>
    <w:basedOn w:val="a"/>
    <w:rsid w:val="0049717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70">
    <w:name w:val="xl70"/>
    <w:basedOn w:val="a"/>
    <w:rsid w:val="0049717C"/>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9717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49717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4971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49717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9717C"/>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6">
    <w:name w:val="xl76"/>
    <w:basedOn w:val="a"/>
    <w:rsid w:val="0049717C"/>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7">
    <w:name w:val="xl77"/>
    <w:basedOn w:val="a"/>
    <w:rsid w:val="0049717C"/>
    <w:pPr>
      <w:spacing w:before="100" w:beforeAutospacing="1" w:after="100" w:afterAutospacing="1" w:line="240" w:lineRule="auto"/>
    </w:pPr>
    <w:rPr>
      <w:rFonts w:ascii="Times New Roman" w:eastAsia="Times New Roman" w:hAnsi="Times New Roman" w:cs="Times New Roman"/>
      <w:i/>
      <w:iCs/>
      <w:sz w:val="24"/>
      <w:szCs w:val="24"/>
      <w:u w:val="single"/>
      <w:lang w:eastAsia="ru-RU"/>
    </w:rPr>
  </w:style>
  <w:style w:type="paragraph" w:customStyle="1" w:styleId="xl78">
    <w:name w:val="xl78"/>
    <w:basedOn w:val="a"/>
    <w:rsid w:val="0049717C"/>
    <w:pPr>
      <w:spacing w:before="100" w:beforeAutospacing="1" w:after="100" w:afterAutospacing="1" w:line="240" w:lineRule="auto"/>
    </w:pPr>
    <w:rPr>
      <w:rFonts w:ascii="Times New Roman" w:eastAsia="Times New Roman" w:hAnsi="Times New Roman" w:cs="Times New Roman"/>
      <w:i/>
      <w:iCs/>
      <w:sz w:val="24"/>
      <w:szCs w:val="24"/>
      <w:u w:val="single"/>
      <w:lang w:eastAsia="ru-RU"/>
    </w:rPr>
  </w:style>
  <w:style w:type="paragraph" w:customStyle="1" w:styleId="xl79">
    <w:name w:val="xl79"/>
    <w:basedOn w:val="a"/>
    <w:rsid w:val="0049717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u w:val="single"/>
      <w:lang w:eastAsia="ru-RU"/>
    </w:rPr>
  </w:style>
  <w:style w:type="paragraph" w:customStyle="1" w:styleId="xl80">
    <w:name w:val="xl80"/>
    <w:basedOn w:val="a"/>
    <w:rsid w:val="0049717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81">
    <w:name w:val="xl81"/>
    <w:basedOn w:val="a"/>
    <w:rsid w:val="0049717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82">
    <w:name w:val="xl82"/>
    <w:basedOn w:val="a"/>
    <w:rsid w:val="0049717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83">
    <w:name w:val="xl83"/>
    <w:basedOn w:val="a"/>
    <w:rsid w:val="0049717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i/>
      <w:iCs/>
      <w:sz w:val="24"/>
      <w:szCs w:val="24"/>
      <w:u w:val="single"/>
      <w:lang w:eastAsia="ru-RU"/>
    </w:rPr>
  </w:style>
  <w:style w:type="paragraph" w:customStyle="1" w:styleId="xl84">
    <w:name w:val="xl84"/>
    <w:basedOn w:val="a"/>
    <w:rsid w:val="0049717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u w:val="single"/>
      <w:lang w:eastAsia="ru-RU"/>
    </w:rPr>
  </w:style>
  <w:style w:type="paragraph" w:customStyle="1" w:styleId="xl85">
    <w:name w:val="xl85"/>
    <w:basedOn w:val="a"/>
    <w:rsid w:val="0049717C"/>
    <w:pPr>
      <w:pBdr>
        <w:lef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6">
    <w:name w:val="xl86"/>
    <w:basedOn w:val="a"/>
    <w:rsid w:val="0049717C"/>
    <w:pPr>
      <w:pBdr>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7">
    <w:name w:val="xl87"/>
    <w:basedOn w:val="a"/>
    <w:rsid w:val="0049717C"/>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8">
    <w:name w:val="xl88"/>
    <w:basedOn w:val="a"/>
    <w:rsid w:val="0049717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49717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49717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497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92">
    <w:name w:val="xl92"/>
    <w:basedOn w:val="a"/>
    <w:rsid w:val="00497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49717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49717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5">
    <w:name w:val="xl95"/>
    <w:basedOn w:val="a"/>
    <w:rsid w:val="0049717C"/>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49717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
    <w:rsid w:val="0049717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49717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49717C"/>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49717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49717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49717C"/>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49717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49717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49717C"/>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
    <w:rsid w:val="0049717C"/>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
    <w:rsid w:val="0049717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8">
    <w:name w:val="xl108"/>
    <w:basedOn w:val="a"/>
    <w:rsid w:val="0049717C"/>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9">
    <w:name w:val="xl109"/>
    <w:basedOn w:val="a"/>
    <w:rsid w:val="0049717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110">
    <w:name w:val="xl110"/>
    <w:basedOn w:val="a"/>
    <w:rsid w:val="0049717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
    <w:rsid w:val="0049717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2">
    <w:name w:val="xl112"/>
    <w:basedOn w:val="a"/>
    <w:rsid w:val="0049717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49717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
    <w:rsid w:val="0049717C"/>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49717C"/>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6">
    <w:name w:val="xl116"/>
    <w:basedOn w:val="a"/>
    <w:rsid w:val="0049717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7">
    <w:name w:val="xl117"/>
    <w:basedOn w:val="a"/>
    <w:rsid w:val="0049717C"/>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8">
    <w:name w:val="xl118"/>
    <w:basedOn w:val="a"/>
    <w:rsid w:val="0049717C"/>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9">
    <w:name w:val="xl119"/>
    <w:basedOn w:val="a"/>
    <w:rsid w:val="0049717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0">
    <w:name w:val="xl120"/>
    <w:basedOn w:val="a"/>
    <w:rsid w:val="0049717C"/>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21">
    <w:name w:val="xl121"/>
    <w:basedOn w:val="a"/>
    <w:rsid w:val="00497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22">
    <w:name w:val="xl122"/>
    <w:basedOn w:val="a"/>
    <w:rsid w:val="00497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23">
    <w:name w:val="xl123"/>
    <w:basedOn w:val="a"/>
    <w:rsid w:val="00497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24">
    <w:name w:val="xl124"/>
    <w:basedOn w:val="a"/>
    <w:rsid w:val="00497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5">
    <w:name w:val="xl125"/>
    <w:basedOn w:val="a"/>
    <w:rsid w:val="00497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49717C"/>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9717C"/>
    <w:pPr>
      <w:pBdr>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8">
    <w:name w:val="xl128"/>
    <w:basedOn w:val="a"/>
    <w:rsid w:val="00497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49717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30">
    <w:name w:val="xl130"/>
    <w:basedOn w:val="a"/>
    <w:rsid w:val="0049717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31">
    <w:name w:val="xl131"/>
    <w:basedOn w:val="a"/>
    <w:rsid w:val="0049717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32">
    <w:name w:val="xl132"/>
    <w:basedOn w:val="a"/>
    <w:rsid w:val="0049717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33">
    <w:name w:val="xl133"/>
    <w:basedOn w:val="a"/>
    <w:rsid w:val="0049717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34">
    <w:name w:val="xl134"/>
    <w:basedOn w:val="a"/>
    <w:rsid w:val="00497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35">
    <w:name w:val="xl135"/>
    <w:basedOn w:val="a"/>
    <w:rsid w:val="0049717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49717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37">
    <w:name w:val="xl137"/>
    <w:basedOn w:val="a"/>
    <w:rsid w:val="0049717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38">
    <w:name w:val="xl138"/>
    <w:basedOn w:val="a"/>
    <w:rsid w:val="0049717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39">
    <w:name w:val="xl139"/>
    <w:basedOn w:val="a"/>
    <w:rsid w:val="004971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40">
    <w:name w:val="xl140"/>
    <w:basedOn w:val="a"/>
    <w:rsid w:val="0049717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41">
    <w:name w:val="xl141"/>
    <w:basedOn w:val="a"/>
    <w:rsid w:val="0049717C"/>
    <w:pPr>
      <w:pBdr>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42">
    <w:name w:val="xl142"/>
    <w:basedOn w:val="a"/>
    <w:rsid w:val="0049717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43">
    <w:name w:val="xl143"/>
    <w:basedOn w:val="a"/>
    <w:rsid w:val="0049717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lang w:eastAsia="ru-RU"/>
    </w:rPr>
  </w:style>
  <w:style w:type="paragraph" w:customStyle="1" w:styleId="xl144">
    <w:name w:val="xl144"/>
    <w:basedOn w:val="a"/>
    <w:rsid w:val="0049717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5">
    <w:name w:val="xl145"/>
    <w:basedOn w:val="a"/>
    <w:rsid w:val="0049717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46">
    <w:name w:val="xl146"/>
    <w:basedOn w:val="a"/>
    <w:rsid w:val="0049717C"/>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7">
    <w:name w:val="xl147"/>
    <w:basedOn w:val="a"/>
    <w:rsid w:val="0049717C"/>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
    <w:rsid w:val="0049717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9">
    <w:name w:val="xl149"/>
    <w:basedOn w:val="a"/>
    <w:rsid w:val="0049717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4971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49717C"/>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52">
    <w:name w:val="xl152"/>
    <w:basedOn w:val="a"/>
    <w:rsid w:val="0049717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3">
    <w:name w:val="xl153"/>
    <w:basedOn w:val="a"/>
    <w:rsid w:val="0049717C"/>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54">
    <w:name w:val="xl154"/>
    <w:basedOn w:val="a"/>
    <w:rsid w:val="0049717C"/>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55">
    <w:name w:val="xl155"/>
    <w:basedOn w:val="a"/>
    <w:rsid w:val="0049717C"/>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49717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basedOn w:val="a"/>
    <w:rsid w:val="0049717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58">
    <w:name w:val="xl158"/>
    <w:basedOn w:val="a"/>
    <w:rsid w:val="0049717C"/>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9">
    <w:name w:val="xl159"/>
    <w:basedOn w:val="a"/>
    <w:rsid w:val="0049717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200">
    <w:name w:val="Сетка таблицы20"/>
    <w:basedOn w:val="a1"/>
    <w:next w:val="a9"/>
    <w:uiPriority w:val="39"/>
    <w:rsid w:val="004971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9"/>
    <w:uiPriority w:val="39"/>
    <w:rsid w:val="0049717C"/>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3572</Words>
  <Characters>20367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2020-10-20T02:30:00Z</dcterms:created>
  <dcterms:modified xsi:type="dcterms:W3CDTF">2020-10-21T04:09:00Z</dcterms:modified>
</cp:coreProperties>
</file>