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134" w:rsidRDefault="004A7294" w:rsidP="004A729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A72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A7294" w:rsidRDefault="004A7294" w:rsidP="004A72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kern w:val="36"/>
          <w:sz w:val="42"/>
          <w:szCs w:val="42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В соответствии с Концепцией долгосрочного социально-экономического развития Российской Федерации на период до 2030 и Стратегии социально-экономического развития Хабаровского края до 2030 года целью государственной политики в области образования является повышение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гражданина. Современный выпускник должен стать личностью, готовой к жизни в высокотехнологичном, конкурентоспособном мире.</w:t>
      </w:r>
    </w:p>
    <w:p w:rsidR="004A7294" w:rsidRDefault="004A7294" w:rsidP="004A72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6F0C">
        <w:rPr>
          <w:rFonts w:ascii="Times New Roman" w:hAnsi="Times New Roman"/>
          <w:color w:val="000000"/>
          <w:sz w:val="24"/>
          <w:szCs w:val="24"/>
        </w:rPr>
        <w:t>Важнейшим приоритетом становится интеллект. Образоват</w:t>
      </w:r>
      <w:r>
        <w:rPr>
          <w:rFonts w:ascii="Times New Roman" w:hAnsi="Times New Roman"/>
          <w:color w:val="000000"/>
          <w:sz w:val="24"/>
          <w:szCs w:val="24"/>
        </w:rPr>
        <w:t xml:space="preserve">ельные учреждения испытывают </w:t>
      </w:r>
      <w:r w:rsidRPr="00626F0C">
        <w:rPr>
          <w:rFonts w:ascii="Times New Roman" w:hAnsi="Times New Roman"/>
          <w:color w:val="000000"/>
          <w:sz w:val="24"/>
          <w:szCs w:val="24"/>
        </w:rPr>
        <w:t>острейший дефицит в учебных планах, программах и учебных пособиях, в кото</w:t>
      </w:r>
      <w:r w:rsidRPr="00626F0C">
        <w:rPr>
          <w:rFonts w:ascii="Times New Roman" w:hAnsi="Times New Roman"/>
          <w:color w:val="000000"/>
          <w:sz w:val="24"/>
          <w:szCs w:val="24"/>
        </w:rPr>
        <w:softHyphen/>
        <w:t>рых бы учитывались потребности и индивидуальные особенности детей, спо</w:t>
      </w:r>
      <w:r w:rsidRPr="00626F0C">
        <w:rPr>
          <w:rFonts w:ascii="Times New Roman" w:hAnsi="Times New Roman"/>
          <w:color w:val="000000"/>
          <w:sz w:val="24"/>
          <w:szCs w:val="24"/>
        </w:rPr>
        <w:softHyphen/>
        <w:t>собных к более высокой скорости и про</w:t>
      </w:r>
      <w:r w:rsidRPr="00626F0C">
        <w:rPr>
          <w:rFonts w:ascii="Times New Roman" w:hAnsi="Times New Roman"/>
          <w:color w:val="000000"/>
          <w:sz w:val="24"/>
          <w:szCs w:val="24"/>
        </w:rPr>
        <w:softHyphen/>
        <w:t>дуктивности усвоения изучаемого материала.</w:t>
      </w:r>
    </w:p>
    <w:p w:rsidR="004A7294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Поэтому одной из основных задач современной школы является создание условий для оптимального развития одарённых детей, включая детей, чья одарённость на настоящий момент ещё не проявилась, а также просто способных, высокомотивированных детей через возможность обучения в заочных, очно-заочных и дистанционных школах, освоение программ профильной подготовки, участие в олимпиадах, конкурсах, слётах, летних (зимних) школах, конференциях с учётом индивидуальных достижений.</w:t>
      </w:r>
    </w:p>
    <w:p w:rsidR="004A7294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 актуальной эта задача становится в условиях малого города и района, так как непосредственно школам отводится основная роль в развитии высокомотивированных детей, выявление и сопровождение детей с академической одарённостью, создание условий для достижения каждым школьником своих собственных успехов. </w:t>
      </w:r>
    </w:p>
    <w:p w:rsidR="004A7294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диагностических исследований и анализа работы школ позволили определить потенциальные «точки роста»:</w:t>
      </w:r>
    </w:p>
    <w:p w:rsidR="004A7294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43% учащихся с высоким и выше среднего уровнем интеллекта;</w:t>
      </w:r>
    </w:p>
    <w:p w:rsidR="004A7294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75% обучающихся занимаются в Научных обществах учащихся;</w:t>
      </w:r>
    </w:p>
    <w:p w:rsidR="004A7294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70% педагогов вовлечены в организацию </w:t>
      </w:r>
    </w:p>
    <w:p w:rsidR="004A7294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ежегодно увеличивается количество обучающихся, принимающих участие в школьном, муниципальном, региональном этапе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A7294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059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ежегодно увеличивается количество победителей и призёров в школьном, муниципальном этапе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A7294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в течение трёх лет стабильное положение по количеству победителей и призёров в региональном этапе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4A7294" w:rsidRPr="00626F0C" w:rsidRDefault="004A7294" w:rsidP="004A729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F0C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Актуальность проекта обусловлена необходимостью разработки муниципальной модели развития и сопровождения интеллектуально-одаренных детей, конгруэнтной </w:t>
      </w:r>
      <w:r w:rsidRPr="00626F0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федеральной и региональным концепциям, так как существующие на уровне муниципалитетов событийные практики (олимпиады, летние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осенние, весенние </w:t>
      </w:r>
      <w:r w:rsidRPr="00626F0C">
        <w:rPr>
          <w:rFonts w:ascii="Times New Roman" w:eastAsia="Times New Roman" w:hAnsi="Times New Roman"/>
          <w:sz w:val="24"/>
          <w:szCs w:val="24"/>
          <w:lang w:eastAsia="ru-RU"/>
        </w:rPr>
        <w:t xml:space="preserve">и зимние школы, факультативы и др.) не являются </w:t>
      </w:r>
      <w:proofErr w:type="spellStart"/>
      <w:r w:rsidRPr="00626F0C">
        <w:rPr>
          <w:rFonts w:ascii="Times New Roman" w:eastAsia="Times New Roman" w:hAnsi="Times New Roman"/>
          <w:sz w:val="24"/>
          <w:szCs w:val="24"/>
          <w:lang w:eastAsia="ru-RU"/>
        </w:rPr>
        <w:t>инфраструктурно</w:t>
      </w:r>
      <w:proofErr w:type="spellEnd"/>
      <w:r w:rsidRPr="00626F0C">
        <w:rPr>
          <w:rFonts w:ascii="Times New Roman" w:eastAsia="Times New Roman" w:hAnsi="Times New Roman"/>
          <w:sz w:val="24"/>
          <w:szCs w:val="24"/>
          <w:lang w:eastAsia="ru-RU"/>
        </w:rPr>
        <w:t xml:space="preserve"> институализированными.</w:t>
      </w:r>
    </w:p>
    <w:p w:rsidR="004A7294" w:rsidRPr="00626F0C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6F0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В основу проекта пол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ожен проектный замысел «создания муниципальных</w:t>
      </w:r>
      <w:r w:rsidRPr="00626F0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модел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ей и механизмов</w:t>
      </w:r>
      <w:r w:rsidRPr="00626F0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координации деятельности по развитию и сопровождению 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академически </w:t>
      </w:r>
      <w:r w:rsidRPr="00626F0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одаренных детей школ в муниципалитете». </w:t>
      </w:r>
    </w:p>
    <w:p w:rsidR="004A7294" w:rsidRPr="00626F0C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626F0C">
        <w:rPr>
          <w:rFonts w:ascii="Times New Roman" w:hAnsi="Times New Roman"/>
          <w:sz w:val="24"/>
          <w:szCs w:val="24"/>
        </w:rPr>
        <w:t>Несмотря на большие усилия, приложенные в последнее время по созданию современной ма</w:t>
      </w:r>
      <w:r>
        <w:rPr>
          <w:rFonts w:ascii="Times New Roman" w:hAnsi="Times New Roman"/>
          <w:sz w:val="24"/>
          <w:szCs w:val="24"/>
        </w:rPr>
        <w:t>териально-технической базы в ОУ</w:t>
      </w:r>
      <w:r w:rsidRPr="00626F0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6F0C">
        <w:rPr>
          <w:rFonts w:ascii="Times New Roman" w:hAnsi="Times New Roman"/>
          <w:sz w:val="24"/>
          <w:szCs w:val="24"/>
        </w:rPr>
        <w:t xml:space="preserve">во многих учебных заведениях она остается недостаточной для организации работы с </w:t>
      </w:r>
      <w:r w:rsidRPr="00626F0C">
        <w:rPr>
          <w:rFonts w:ascii="Times New Roman" w:eastAsia="Times New Roman" w:hAnsi="Times New Roman"/>
          <w:sz w:val="24"/>
          <w:szCs w:val="24"/>
          <w:lang w:eastAsia="ru-RU"/>
        </w:rPr>
        <w:t>интеллектуально-одаренными детьми</w:t>
      </w:r>
      <w:r w:rsidRPr="00626F0C">
        <w:rPr>
          <w:rFonts w:ascii="Times New Roman" w:hAnsi="Times New Roman"/>
          <w:sz w:val="24"/>
          <w:szCs w:val="24"/>
        </w:rPr>
        <w:t xml:space="preserve">. </w:t>
      </w:r>
    </w:p>
    <w:p w:rsidR="004A7294" w:rsidRPr="00626F0C" w:rsidRDefault="004A7294" w:rsidP="004A729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6F0C">
        <w:rPr>
          <w:rFonts w:ascii="Times New Roman" w:hAnsi="Times New Roman"/>
          <w:color w:val="000000"/>
          <w:sz w:val="24"/>
          <w:szCs w:val="24"/>
        </w:rPr>
        <w:t xml:space="preserve">Имеет место и кадровая проблема, связанная с недостаточной профессиональной и </w:t>
      </w:r>
      <w:r w:rsidRPr="00626F0C">
        <w:rPr>
          <w:rFonts w:ascii="Times New Roman" w:hAnsi="Times New Roman"/>
          <w:sz w:val="24"/>
          <w:szCs w:val="24"/>
        </w:rPr>
        <w:t>личной</w:t>
      </w:r>
      <w:r w:rsidRPr="00626F0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26F0C">
        <w:rPr>
          <w:rFonts w:ascii="Times New Roman" w:hAnsi="Times New Roman"/>
          <w:color w:val="000000"/>
          <w:sz w:val="24"/>
          <w:szCs w:val="24"/>
        </w:rPr>
        <w:t xml:space="preserve">готовностью педагогов к работе с одаренными детьми. </w:t>
      </w:r>
    </w:p>
    <w:p w:rsidR="004A7294" w:rsidRPr="00B05020" w:rsidRDefault="004A7294" w:rsidP="004A7294">
      <w:pPr>
        <w:widowControl w:val="0"/>
        <w:tabs>
          <w:tab w:val="left" w:pos="360"/>
          <w:tab w:val="left" w:pos="297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05020">
        <w:rPr>
          <w:rFonts w:ascii="Times New Roman" w:hAnsi="Times New Roman"/>
          <w:sz w:val="24"/>
          <w:szCs w:val="24"/>
        </w:rPr>
        <w:t>Проведенный анализ ситуации позволил выявить проблемы, определяющие актуальность данного проекта, а именно:</w:t>
      </w:r>
    </w:p>
    <w:p w:rsidR="004A7294" w:rsidRPr="00B05020" w:rsidRDefault="004A7294" w:rsidP="004A7294">
      <w:pPr>
        <w:widowControl w:val="0"/>
        <w:tabs>
          <w:tab w:val="left" w:pos="360"/>
          <w:tab w:val="left" w:pos="2977"/>
        </w:tabs>
        <w:suppressAutoHyphens/>
        <w:spacing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B05020">
        <w:rPr>
          <w:rFonts w:ascii="Times New Roman" w:hAnsi="Times New Roman"/>
          <w:sz w:val="24"/>
          <w:szCs w:val="24"/>
        </w:rPr>
        <w:t xml:space="preserve">- отсутствие системности в работе с интеллектуально-одаренными детьми на уровне, муниципалитета; </w:t>
      </w:r>
    </w:p>
    <w:p w:rsidR="004A7294" w:rsidRPr="00B05020" w:rsidRDefault="004A7294" w:rsidP="004A7294">
      <w:pPr>
        <w:widowControl w:val="0"/>
        <w:tabs>
          <w:tab w:val="left" w:pos="360"/>
          <w:tab w:val="left" w:pos="297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05020">
        <w:rPr>
          <w:rFonts w:ascii="Times New Roman" w:hAnsi="Times New Roman"/>
          <w:sz w:val="24"/>
          <w:szCs w:val="24"/>
        </w:rPr>
        <w:t>- не проработанность механизмов взаимодействия и взаимосвязи на уровнях муниципальный район – образовательное учреждение, что не обеспечивает непрерывное сопровождение интеллектуально-одаренного ребёнка в социуме;</w:t>
      </w:r>
    </w:p>
    <w:p w:rsidR="004A7294" w:rsidRPr="00B05020" w:rsidRDefault="004A7294" w:rsidP="004A7294">
      <w:pPr>
        <w:widowControl w:val="0"/>
        <w:tabs>
          <w:tab w:val="left" w:pos="360"/>
          <w:tab w:val="left" w:pos="297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05020">
        <w:rPr>
          <w:rFonts w:ascii="Times New Roman" w:hAnsi="Times New Roman"/>
          <w:sz w:val="24"/>
          <w:szCs w:val="24"/>
        </w:rPr>
        <w:t>- образовательные учреждения   испытывают нехватку высококвалифицированных педагогических кадров, осуществляющих сопровождение и развитие одаренных детей;</w:t>
      </w:r>
    </w:p>
    <w:p w:rsidR="004A7294" w:rsidRPr="00B05020" w:rsidRDefault="004A7294" w:rsidP="004A7294">
      <w:pPr>
        <w:widowControl w:val="0"/>
        <w:tabs>
          <w:tab w:val="left" w:pos="360"/>
          <w:tab w:val="left" w:pos="297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05020">
        <w:rPr>
          <w:rFonts w:ascii="Times New Roman" w:hAnsi="Times New Roman"/>
          <w:sz w:val="24"/>
          <w:szCs w:val="24"/>
        </w:rPr>
        <w:t xml:space="preserve">- недостаточная материально-техническая база по всем без исключения предметам учебного плана; </w:t>
      </w:r>
    </w:p>
    <w:p w:rsidR="004A7294" w:rsidRPr="00B05020" w:rsidRDefault="004A7294" w:rsidP="004A7294">
      <w:pPr>
        <w:widowControl w:val="0"/>
        <w:tabs>
          <w:tab w:val="left" w:pos="360"/>
          <w:tab w:val="left" w:pos="297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05020">
        <w:rPr>
          <w:rFonts w:ascii="Times New Roman" w:hAnsi="Times New Roman"/>
          <w:sz w:val="24"/>
          <w:szCs w:val="24"/>
        </w:rPr>
        <w:t>- слабая мотивационная поддержка работы с детьми данной категории в образовательных учреждениях;</w:t>
      </w:r>
    </w:p>
    <w:p w:rsidR="004A7294" w:rsidRPr="00B05020" w:rsidRDefault="004A7294" w:rsidP="004A7294">
      <w:pPr>
        <w:widowControl w:val="0"/>
        <w:tabs>
          <w:tab w:val="left" w:pos="360"/>
          <w:tab w:val="left" w:pos="2977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05020">
        <w:rPr>
          <w:rFonts w:ascii="Times New Roman" w:hAnsi="Times New Roman"/>
          <w:sz w:val="24"/>
          <w:szCs w:val="24"/>
        </w:rPr>
        <w:t>- доминирование массовых мероприятий, носящих разовый, либо бессистемный характер.</w:t>
      </w:r>
    </w:p>
    <w:p w:rsidR="004A7294" w:rsidRPr="00B05020" w:rsidRDefault="004A7294" w:rsidP="004A7294">
      <w:pPr>
        <w:widowControl w:val="0"/>
        <w:tabs>
          <w:tab w:val="left" w:pos="900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5020">
        <w:rPr>
          <w:rFonts w:ascii="Times New Roman" w:hAnsi="Times New Roman"/>
          <w:sz w:val="24"/>
          <w:szCs w:val="24"/>
        </w:rPr>
        <w:t xml:space="preserve">Таким образом, </w:t>
      </w:r>
      <w:r w:rsidRPr="00B05020">
        <w:rPr>
          <w:rFonts w:ascii="Times New Roman" w:hAnsi="Times New Roman"/>
          <w:b/>
          <w:sz w:val="24"/>
          <w:szCs w:val="24"/>
        </w:rPr>
        <w:t>создание муниципально</w:t>
      </w:r>
      <w:r>
        <w:rPr>
          <w:rFonts w:ascii="Times New Roman" w:hAnsi="Times New Roman"/>
          <w:b/>
          <w:sz w:val="24"/>
          <w:szCs w:val="24"/>
        </w:rPr>
        <w:t>го проекта</w:t>
      </w:r>
      <w:r w:rsidRPr="00B05020">
        <w:rPr>
          <w:rFonts w:ascii="Times New Roman" w:hAnsi="Times New Roman"/>
          <w:b/>
          <w:sz w:val="24"/>
          <w:szCs w:val="24"/>
        </w:rPr>
        <w:t xml:space="preserve"> развития и сопровождения интеллектуально одаренных</w:t>
      </w:r>
      <w:r w:rsidRPr="00B05020">
        <w:rPr>
          <w:rFonts w:ascii="Times New Roman" w:hAnsi="Times New Roman"/>
          <w:sz w:val="24"/>
          <w:szCs w:val="24"/>
        </w:rPr>
        <w:t xml:space="preserve"> детей может стать механизмом решения указанных проблем. </w:t>
      </w:r>
    </w:p>
    <w:p w:rsidR="004A7294" w:rsidRPr="00E93665" w:rsidRDefault="004A7294" w:rsidP="004A7294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936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Аудиторией проекта </w:t>
      </w:r>
      <w:r w:rsidRPr="00E936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являются</w:t>
      </w:r>
      <w:r w:rsidRPr="00E936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E936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одаренные и высокомотивированные дети, их родители (законные представители), педагоги, работающие с такими детьми. </w:t>
      </w:r>
    </w:p>
    <w:p w:rsidR="004A7294" w:rsidRPr="00E93665" w:rsidRDefault="004A7294" w:rsidP="004A7294">
      <w:pPr>
        <w:tabs>
          <w:tab w:val="left" w:pos="664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3665">
        <w:rPr>
          <w:rFonts w:ascii="Times New Roman" w:eastAsia="Times New Roman" w:hAnsi="Times New Roman"/>
          <w:sz w:val="24"/>
          <w:szCs w:val="24"/>
          <w:lang w:eastAsia="ru-RU"/>
        </w:rPr>
        <w:t>Проектируемая модель развития и сопровождения интеллектуально одаренных детей представляет значимость для муниципалитета.</w:t>
      </w:r>
    </w:p>
    <w:p w:rsidR="004A7294" w:rsidRPr="00E93665" w:rsidRDefault="004A7294" w:rsidP="004A729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36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Ребенку </w:t>
      </w:r>
      <w:r w:rsidRPr="00E93665">
        <w:rPr>
          <w:rFonts w:ascii="Times New Roman" w:eastAsia="Times New Roman" w:hAnsi="Times New Roman"/>
          <w:sz w:val="24"/>
          <w:szCs w:val="24"/>
          <w:lang w:eastAsia="ru-RU"/>
        </w:rPr>
        <w:t>создаёт возможности для реализации образовательной траектории, снижает риски социализации в обществе,</w:t>
      </w:r>
      <w:r w:rsidRPr="00E936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позволяет р</w:t>
      </w:r>
      <w:r w:rsidRPr="00E93665">
        <w:rPr>
          <w:rFonts w:ascii="Times New Roman" w:eastAsia="Times New Roman" w:hAnsi="Times New Roman"/>
          <w:sz w:val="24"/>
          <w:szCs w:val="24"/>
          <w:lang w:eastAsia="ru-RU"/>
        </w:rPr>
        <w:t xml:space="preserve">азвивать </w:t>
      </w:r>
      <w:proofErr w:type="spellStart"/>
      <w:r w:rsidRPr="00E93665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E93665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компетенции, расширяет </w:t>
      </w:r>
      <w:proofErr w:type="gramStart"/>
      <w:r w:rsidRPr="00E93665">
        <w:rPr>
          <w:rFonts w:ascii="Times New Roman" w:eastAsia="Times New Roman" w:hAnsi="Times New Roman"/>
          <w:sz w:val="24"/>
          <w:szCs w:val="24"/>
          <w:lang w:eastAsia="ru-RU"/>
        </w:rPr>
        <w:t>возможности  профильного</w:t>
      </w:r>
      <w:proofErr w:type="gramEnd"/>
      <w:r w:rsidRPr="00E93665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и профориентации.</w:t>
      </w:r>
    </w:p>
    <w:p w:rsidR="004A7294" w:rsidRPr="00E93665" w:rsidRDefault="004A7294" w:rsidP="004A729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36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Родителям </w:t>
      </w:r>
      <w:r w:rsidRPr="00E93665">
        <w:rPr>
          <w:rFonts w:ascii="Times New Roman" w:eastAsia="Times New Roman" w:hAnsi="Times New Roman"/>
          <w:bCs/>
          <w:sz w:val="24"/>
          <w:szCs w:val="24"/>
          <w:lang w:eastAsia="ru-RU"/>
        </w:rPr>
        <w:t>даёт</w:t>
      </w:r>
      <w:r w:rsidRPr="00E93665">
        <w:rPr>
          <w:rFonts w:ascii="Times New Roman" w:eastAsia="Times New Roman" w:hAnsi="Times New Roman"/>
          <w:sz w:val="24"/>
          <w:szCs w:val="24"/>
          <w:lang w:eastAsia="ru-RU"/>
        </w:rPr>
        <w:t xml:space="preserve"> осмысленное развитие и сопровождение интеллектуальных возможностей ребенка, повышение социального статуса семьи, воспитывающей одаренного ребёнка с минимальными финансовыми затратами.</w:t>
      </w:r>
    </w:p>
    <w:p w:rsidR="004A7294" w:rsidRPr="00E93665" w:rsidRDefault="004A7294" w:rsidP="004A729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36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Педагогу </w:t>
      </w:r>
      <w:r w:rsidRPr="00E93665"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предоставляет р</w:t>
      </w:r>
      <w:r w:rsidRPr="00E93665">
        <w:rPr>
          <w:rFonts w:ascii="Times New Roman" w:eastAsia="Times New Roman" w:hAnsi="Times New Roman"/>
          <w:sz w:val="24"/>
          <w:szCs w:val="24"/>
          <w:lang w:eastAsia="ru-RU"/>
        </w:rPr>
        <w:t>асширенный спектр ресурсов для развития и сопровождения обучающегося, в том числе возможность раннего распознавания таланта; участие в проектах профессиональных ассоциаций; распространение передового педагогического опыта работы с одаренными и высокомотивированными детьми.</w:t>
      </w:r>
    </w:p>
    <w:p w:rsidR="004A7294" w:rsidRPr="00E93665" w:rsidRDefault="004A7294" w:rsidP="004A729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36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Для района: </w:t>
      </w:r>
      <w:r w:rsidRPr="00E936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создание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проекта</w:t>
      </w:r>
      <w:r w:rsidRPr="00E936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93665">
        <w:rPr>
          <w:rFonts w:ascii="Times New Roman" w:eastAsia="Times New Roman" w:hAnsi="Times New Roman"/>
          <w:bCs/>
          <w:sz w:val="24"/>
          <w:szCs w:val="24"/>
          <w:lang w:eastAsia="ru-RU"/>
        </w:rPr>
        <w:t>по развитию и сопровождению одаренных детей; повышение человеческого капитала территорий, возможность селекции и подготовки нужных специалистов при имеющихся ресурсах.</w:t>
      </w:r>
    </w:p>
    <w:p w:rsidR="004A7294" w:rsidRPr="00E93665" w:rsidRDefault="004A7294" w:rsidP="004A7294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A7294" w:rsidRPr="004A7294" w:rsidRDefault="004A7294" w:rsidP="004A729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A7294" w:rsidRPr="004A7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94"/>
    <w:rsid w:val="00063134"/>
    <w:rsid w:val="00321B76"/>
    <w:rsid w:val="004A7294"/>
    <w:rsid w:val="00D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AADB4-E7EE-451D-994F-D34C7DF4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2018-05-21T00:53:00Z</dcterms:created>
  <dcterms:modified xsi:type="dcterms:W3CDTF">2018-05-21T00:53:00Z</dcterms:modified>
</cp:coreProperties>
</file>