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C74" w:rsidRDefault="00301511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5F878AC" wp14:editId="783A1794">
                <wp:simplePos x="0" y="0"/>
                <wp:positionH relativeFrom="margin">
                  <wp:posOffset>-514350</wp:posOffset>
                </wp:positionH>
                <wp:positionV relativeFrom="paragraph">
                  <wp:posOffset>-219710</wp:posOffset>
                </wp:positionV>
                <wp:extent cx="6515100" cy="9753600"/>
                <wp:effectExtent l="38100" t="38100" r="38100" b="381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975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66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1511" w:rsidRDefault="00301511" w:rsidP="00301511">
                            <w:pPr>
                              <w:jc w:val="center"/>
                            </w:pPr>
                          </w:p>
                          <w:p w:rsidR="00301511" w:rsidRPr="00E55C74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</w:pPr>
                            <w:r w:rsidRPr="00E55C74"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  <w:t>УПРАВЛЕНИЕ ОБРАЗОВАНИЯ</w:t>
                            </w:r>
                          </w:p>
                          <w:p w:rsidR="00301511" w:rsidRPr="00E55C74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</w:pPr>
                            <w:r w:rsidRPr="00E55C74"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  <w:t xml:space="preserve">АДМИНИСТРАЦИИ КОМСОМОЛЬСКОГО </w:t>
                            </w:r>
                          </w:p>
                          <w:p w:rsidR="00301511" w:rsidRPr="00E55C74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</w:pPr>
                            <w:r w:rsidRPr="00E55C74"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  <w:t>МУНИЦИПАЛЬНОГО РАЙОНА</w:t>
                            </w: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</w:pPr>
                            <w:r w:rsidRPr="00E55C74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6E253E5" wp14:editId="53B938DB">
                                  <wp:extent cx="6256020" cy="1249680"/>
                                  <wp:effectExtent l="0" t="0" r="0" b="762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56020" cy="1249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 w:cs="Times New Roman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E55C74">
                              <w:rPr>
                                <w:rFonts w:ascii="Times New Roman" w:eastAsia="MS Mincho" w:hAnsi="Times New Roman" w:cs="Times New Roman"/>
                                <w:bCs/>
                                <w:color w:val="0000FF"/>
                                <w:sz w:val="32"/>
                                <w:szCs w:val="32"/>
                                <w:lang w:eastAsia="ja-JP"/>
                              </w:rPr>
                              <w:t>Первый краевой конкурс на лучший муниципальный проект «Муниципальная команда сопровождения интеллектуальной одаренности: одаренный ребенок = одаренный учитель»</w:t>
                            </w:r>
                            <w:r w:rsidRPr="00E55C74">
                              <w:rPr>
                                <w:rFonts w:ascii="Times New Roman" w:eastAsia="MS Mincho" w:hAnsi="Times New Roman" w:cs="Times New Roman"/>
                                <w:b/>
                                <w:bCs/>
                                <w:color w:val="0000FF"/>
                                <w:sz w:val="32"/>
                                <w:szCs w:val="32"/>
                                <w:lang w:eastAsia="ja-JP"/>
                              </w:rPr>
                              <w:t xml:space="preserve"> </w:t>
                            </w:r>
                          </w:p>
                          <w:p w:rsidR="00301511" w:rsidRPr="00E55C74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 w:cs="Times New Roman"/>
                                <w:bCs/>
                                <w:color w:val="0000FF"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E55C74">
                              <w:rPr>
                                <w:rFonts w:ascii="Times New Roman" w:eastAsia="MS Mincho" w:hAnsi="Times New Roman" w:cs="Times New Roman"/>
                                <w:bCs/>
                                <w:color w:val="0000FF"/>
                                <w:sz w:val="32"/>
                                <w:szCs w:val="32"/>
                                <w:lang w:eastAsia="ja-JP"/>
                              </w:rPr>
                              <w:t>в 2018/19 учебном году</w:t>
                            </w: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 w:cs="Times New Roman"/>
                                <w:bCs/>
                                <w:sz w:val="28"/>
                                <w:szCs w:val="28"/>
                                <w:lang w:eastAsia="ja-JP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MS Mincho" w:hAnsi="Times New Roman" w:cs="Times New Roman"/>
                                <w:bCs/>
                                <w:sz w:val="28"/>
                                <w:szCs w:val="28"/>
                                <w:lang w:eastAsia="ja-JP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E55C74"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Муниципальная </w:t>
                            </w:r>
                            <w:proofErr w:type="gramStart"/>
                            <w:r w:rsidRPr="00E55C74"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>модель  «</w:t>
                            </w:r>
                            <w:proofErr w:type="gramEnd"/>
                            <w:r w:rsidRPr="00E55C74"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  <w:t>Способные дети» как управленческий ресурс  деятельности муниципальной команды  по сопровождению высокомотивированных и способных детей</w:t>
                            </w:r>
                          </w:p>
                          <w:p w:rsidR="001D0FEB" w:rsidRDefault="001D0FEB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1D0FEB" w:rsidRDefault="001D0FEB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1D0FEB" w:rsidRDefault="001D0FEB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1D0FEB" w:rsidRDefault="001D0FEB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1D0FEB" w:rsidRPr="00E55C74" w:rsidRDefault="001D0FEB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301511" w:rsidRPr="00E55C74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301511" w:rsidRDefault="00301511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</w:pPr>
                            <w:r w:rsidRPr="00E55C74">
                              <w:rPr>
                                <w:rFonts w:ascii="Times New Roman" w:eastAsia="Calibri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  <w:t>2018 год</w:t>
                            </w:r>
                          </w:p>
                          <w:p w:rsidR="001D0FEB" w:rsidRPr="00E55C74" w:rsidRDefault="001D0FEB" w:rsidP="0030151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333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878AC" id="Прямоугольник 4" o:spid="_x0000_s1026" style="position:absolute;left:0;text-align:left;margin-left:-40.5pt;margin-top:-17.3pt;width:513pt;height:76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" strokecolor="#06f" strokeweight="6pt">
                <v:stroke linestyle="thickBetweenThin"/>
                <v:textbox>
                  <w:txbxContent>
                    <w:p w:rsidR="00301511" w:rsidRDefault="00301511" w:rsidP="00301511">
                      <w:pPr>
                        <w:jc w:val="center"/>
                      </w:pPr>
                    </w:p>
                    <w:p w:rsidR="00301511" w:rsidRPr="00E55C74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</w:pPr>
                      <w:r w:rsidRPr="00E55C74"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  <w:t>УПРАВЛЕНИЕ ОБРАЗОВАНИЯ</w:t>
                      </w:r>
                    </w:p>
                    <w:p w:rsidR="00301511" w:rsidRPr="00E55C74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</w:pPr>
                      <w:r w:rsidRPr="00E55C74"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  <w:t xml:space="preserve">АДМИНИСТРАЦИИ КОМСОМОЛЬСКОГО </w:t>
                      </w:r>
                    </w:p>
                    <w:p w:rsidR="00301511" w:rsidRPr="00E55C74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</w:pPr>
                      <w:r w:rsidRPr="00E55C74"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  <w:t>МУНИЦИПАЛЬНОГО РАЙОНА</w:t>
                      </w: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</w:pPr>
                      <w:r w:rsidRPr="00E55C74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6E253E5" wp14:editId="53B938DB">
                            <wp:extent cx="6256020" cy="1249680"/>
                            <wp:effectExtent l="0" t="0" r="0" b="762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56020" cy="1249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 w:cs="Times New Roman"/>
                          <w:b/>
                          <w:bCs/>
                          <w:color w:val="0000FF"/>
                          <w:sz w:val="32"/>
                          <w:szCs w:val="32"/>
                          <w:lang w:eastAsia="ja-JP"/>
                        </w:rPr>
                      </w:pPr>
                      <w:r w:rsidRPr="00E55C74">
                        <w:rPr>
                          <w:rFonts w:ascii="Times New Roman" w:eastAsia="MS Mincho" w:hAnsi="Times New Roman" w:cs="Times New Roman"/>
                          <w:bCs/>
                          <w:color w:val="0000FF"/>
                          <w:sz w:val="32"/>
                          <w:szCs w:val="32"/>
                          <w:lang w:eastAsia="ja-JP"/>
                        </w:rPr>
                        <w:t>Первый краевой конкурс на лучший муниципальный проект «Муниципальная команда сопровождения интеллектуальной одаренности: одаренный ребенок = одаренный учитель»</w:t>
                      </w:r>
                      <w:r w:rsidRPr="00E55C74">
                        <w:rPr>
                          <w:rFonts w:ascii="Times New Roman" w:eastAsia="MS Mincho" w:hAnsi="Times New Roman" w:cs="Times New Roman"/>
                          <w:b/>
                          <w:bCs/>
                          <w:color w:val="0000FF"/>
                          <w:sz w:val="32"/>
                          <w:szCs w:val="32"/>
                          <w:lang w:eastAsia="ja-JP"/>
                        </w:rPr>
                        <w:t xml:space="preserve"> </w:t>
                      </w:r>
                    </w:p>
                    <w:p w:rsidR="00301511" w:rsidRPr="00E55C74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 w:cs="Times New Roman"/>
                          <w:bCs/>
                          <w:color w:val="0000FF"/>
                          <w:sz w:val="32"/>
                          <w:szCs w:val="32"/>
                          <w:lang w:eastAsia="ja-JP"/>
                        </w:rPr>
                      </w:pPr>
                      <w:r w:rsidRPr="00E55C74">
                        <w:rPr>
                          <w:rFonts w:ascii="Times New Roman" w:eastAsia="MS Mincho" w:hAnsi="Times New Roman" w:cs="Times New Roman"/>
                          <w:bCs/>
                          <w:color w:val="0000FF"/>
                          <w:sz w:val="32"/>
                          <w:szCs w:val="32"/>
                          <w:lang w:eastAsia="ja-JP"/>
                        </w:rPr>
                        <w:t>в 2018/19 учебном году</w:t>
                      </w: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 w:cs="Times New Roman"/>
                          <w:bCs/>
                          <w:sz w:val="28"/>
                          <w:szCs w:val="28"/>
                          <w:lang w:eastAsia="ja-JP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MS Mincho" w:hAnsi="Times New Roman" w:cs="Times New Roman"/>
                          <w:bCs/>
                          <w:sz w:val="28"/>
                          <w:szCs w:val="28"/>
                          <w:lang w:eastAsia="ja-JP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  <w:r w:rsidRPr="00E55C74"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 xml:space="preserve">Муниципальная </w:t>
                      </w:r>
                      <w:proofErr w:type="gramStart"/>
                      <w:r w:rsidRPr="00E55C74"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>модель  «</w:t>
                      </w:r>
                      <w:proofErr w:type="gramEnd"/>
                      <w:r w:rsidRPr="00E55C74"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  <w:t>Способные дети» как управленческий ресурс  деятельности муниципальной команды  по сопровождению высокомотивированных и способных детей</w:t>
                      </w:r>
                    </w:p>
                    <w:p w:rsidR="001D0FEB" w:rsidRDefault="001D0FEB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1D0FEB" w:rsidRDefault="001D0FEB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1D0FEB" w:rsidRDefault="001D0FEB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1D0FEB" w:rsidRDefault="001D0FEB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1D0FEB" w:rsidRPr="00E55C74" w:rsidRDefault="001D0FEB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301511" w:rsidRPr="00E55C74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301511" w:rsidRDefault="00301511" w:rsidP="00301511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</w:pPr>
                      <w:r w:rsidRPr="00E55C74">
                        <w:rPr>
                          <w:rFonts w:ascii="Times New Roman" w:eastAsia="Calibri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  <w:t>2018 год</w:t>
                      </w:r>
                    </w:p>
                    <w:p w:rsidR="001D0FEB" w:rsidRPr="00E55C74" w:rsidRDefault="001D0FEB" w:rsidP="0030151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3333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0FE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29837495" wp14:editId="331C5424">
            <wp:simplePos x="0" y="0"/>
            <wp:positionH relativeFrom="column">
              <wp:posOffset>491491</wp:posOffset>
            </wp:positionH>
            <wp:positionV relativeFrom="paragraph">
              <wp:posOffset>17145</wp:posOffset>
            </wp:positionV>
            <wp:extent cx="4657724" cy="3493294"/>
            <wp:effectExtent l="0" t="0" r="0" b="0"/>
            <wp:wrapNone/>
            <wp:docPr id="2" name="Рисунок 2" descr="C:\Users\OGilfanova\Documents\2017 2018 уч год\инф десант\IMGP32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Gilfanova\Documents\2017 2018 уч год\инф десант\IMGP32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180" cy="3499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5C74" w:rsidRDefault="00E55C74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0FEB" w:rsidRDefault="001D0FEB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66AF" w:rsidRPr="00BC66AF" w:rsidRDefault="00BC66AF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6A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ИНФОРМАЦИОННАЯ КАРТА ПРОЕКТА</w:t>
      </w:r>
    </w:p>
    <w:p w:rsidR="00BC66AF" w:rsidRPr="00BC66AF" w:rsidRDefault="00BC66AF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9"/>
        <w:gridCol w:w="6808"/>
      </w:tblGrid>
      <w:tr w:rsidR="00BC66AF" w:rsidRPr="00BC66AF" w:rsidTr="00937728">
        <w:trPr>
          <w:trHeight w:val="784"/>
        </w:trPr>
        <w:tc>
          <w:tcPr>
            <w:tcW w:w="3119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Название конкурса</w:t>
            </w:r>
          </w:p>
        </w:tc>
        <w:tc>
          <w:tcPr>
            <w:tcW w:w="6808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 xml:space="preserve">Первый краевой конкурс на </w:t>
            </w:r>
            <w:r w:rsidRPr="00BC66A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лучш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ий</w:t>
            </w:r>
            <w:r w:rsidRPr="00BC66A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 xml:space="preserve"> муниципальн</w:t>
            </w:r>
            <w:r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ый</w:t>
            </w:r>
            <w:r w:rsidRPr="00BC66A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 xml:space="preserve"> проект «Муниципальная команда сопровождения интеллектуальной одаренности: одаренный ребенок = одаренный учитель»</w:t>
            </w:r>
            <w:r w:rsidRPr="00BC66AF">
              <w:rPr>
                <w:rFonts w:ascii="Times New Roman" w:eastAsia="MS Mincho" w:hAnsi="Times New Roman" w:cs="Times New Roman"/>
                <w:b/>
                <w:bCs/>
                <w:sz w:val="28"/>
                <w:szCs w:val="28"/>
                <w:lang w:eastAsia="ja-JP"/>
              </w:rPr>
              <w:t xml:space="preserve"> </w:t>
            </w:r>
            <w:r w:rsidRPr="00BC66AF"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ja-JP"/>
              </w:rPr>
              <w:t>в 2018/19 учебном году</w:t>
            </w:r>
          </w:p>
        </w:tc>
      </w:tr>
      <w:tr w:rsidR="00BC66AF" w:rsidRPr="00BC66AF" w:rsidTr="00937728">
        <w:trPr>
          <w:trHeight w:val="62"/>
        </w:trPr>
        <w:tc>
          <w:tcPr>
            <w:tcW w:w="3119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6AF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Муниципальный район</w:t>
            </w:r>
            <w:r w:rsidRPr="00BC66AF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6808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6AF">
              <w:rPr>
                <w:rFonts w:ascii="Times New Roman" w:eastAsia="Calibri" w:hAnsi="Times New Roman" w:cs="Times New Roman"/>
                <w:sz w:val="28"/>
                <w:szCs w:val="28"/>
              </w:rPr>
              <w:t>Комсомольский муниципальный район</w:t>
            </w:r>
          </w:p>
        </w:tc>
      </w:tr>
      <w:tr w:rsidR="00BC66AF" w:rsidRPr="00BC66AF" w:rsidTr="00937728">
        <w:trPr>
          <w:trHeight w:val="696"/>
        </w:trPr>
        <w:tc>
          <w:tcPr>
            <w:tcW w:w="3119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6808" w:type="dxa"/>
          </w:tcPr>
          <w:p w:rsidR="00BC66AF" w:rsidRPr="00BC66AF" w:rsidRDefault="007B0CC6" w:rsidP="007B0CC6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Муниципальная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модель </w:t>
            </w:r>
            <w:r w:rsidR="00BC66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="00BC66AF">
              <w:rPr>
                <w:rFonts w:ascii="Times New Roman" w:eastAsia="Calibri" w:hAnsi="Times New Roman" w:cs="Times New Roman"/>
                <w:sz w:val="28"/>
                <w:szCs w:val="28"/>
              </w:rPr>
              <w:t>Способные дети»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управленческий </w:t>
            </w:r>
            <w:r w:rsidR="002D6C1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ресурс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деятельности муниципальной команды  </w:t>
            </w:r>
            <w:r w:rsidR="002D6C1D">
              <w:rPr>
                <w:rFonts w:ascii="Times New Roman" w:eastAsia="Calibri" w:hAnsi="Times New Roman" w:cs="Times New Roman"/>
                <w:sz w:val="28"/>
                <w:szCs w:val="28"/>
              </w:rPr>
              <w:t>по сопровождению высокомотивированных и способных детей</w:t>
            </w:r>
          </w:p>
        </w:tc>
      </w:tr>
      <w:tr w:rsidR="00BC66AF" w:rsidRPr="00BC66AF" w:rsidTr="00937728">
        <w:trPr>
          <w:trHeight w:val="603"/>
        </w:trPr>
        <w:tc>
          <w:tcPr>
            <w:tcW w:w="3119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6AF">
              <w:rPr>
                <w:rFonts w:ascii="Times New Roman" w:eastAsia="Calibri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6808" w:type="dxa"/>
          </w:tcPr>
          <w:p w:rsidR="00BC66AF" w:rsidRPr="00BC66AF" w:rsidRDefault="00914257" w:rsidP="009142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914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оздание единой </w:t>
            </w:r>
            <w:proofErr w:type="gramStart"/>
            <w:r w:rsidRPr="00914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 системы</w:t>
            </w:r>
            <w:proofErr w:type="gramEnd"/>
            <w:r w:rsidRPr="00914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выявления, развития и адресной поддержки способных и талантливых детей в различных областях интеллектуальной, творческой  и спортивной деятельности</w:t>
            </w:r>
          </w:p>
        </w:tc>
      </w:tr>
      <w:tr w:rsidR="00FE1C6B" w:rsidRPr="00BC66AF" w:rsidTr="00937728">
        <w:trPr>
          <w:trHeight w:val="603"/>
        </w:trPr>
        <w:tc>
          <w:tcPr>
            <w:tcW w:w="3119" w:type="dxa"/>
          </w:tcPr>
          <w:p w:rsidR="00FE1C6B" w:rsidRPr="00BC66AF" w:rsidRDefault="00FE1C6B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за реализацию проекта</w:t>
            </w:r>
          </w:p>
        </w:tc>
        <w:tc>
          <w:tcPr>
            <w:tcW w:w="6808" w:type="dxa"/>
          </w:tcPr>
          <w:p w:rsidR="00FE1C6B" w:rsidRDefault="00FE1C6B" w:rsidP="00914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развитию образования, инновациям и информатизации управления образования администрации Комсомольского муниципального района</w:t>
            </w:r>
          </w:p>
        </w:tc>
      </w:tr>
      <w:tr w:rsidR="00FE1C6B" w:rsidRPr="00BC66AF" w:rsidTr="00937728">
        <w:trPr>
          <w:trHeight w:val="603"/>
        </w:trPr>
        <w:tc>
          <w:tcPr>
            <w:tcW w:w="3119" w:type="dxa"/>
          </w:tcPr>
          <w:p w:rsidR="00FE1C6B" w:rsidRPr="00BC66AF" w:rsidRDefault="00FE1C6B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проекта</w:t>
            </w:r>
          </w:p>
        </w:tc>
        <w:tc>
          <w:tcPr>
            <w:tcW w:w="6808" w:type="dxa"/>
          </w:tcPr>
          <w:p w:rsidR="00FE1C6B" w:rsidRDefault="00FE1C6B" w:rsidP="00FE1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нформационно-методический центр учреждений образования Комсомольского муниципального района, образовательные учреждения района, в </w:t>
            </w:r>
            <w:proofErr w:type="spellStart"/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учреждения дополнительного образования, районное профессиональное объединение педагогов по работе с высокомотивированными и способными детьми, районный методический совет, социальные партнеры: учреждения, организации, предприятия. </w:t>
            </w:r>
          </w:p>
        </w:tc>
      </w:tr>
      <w:tr w:rsidR="00BC66AF" w:rsidRPr="00BC66AF" w:rsidTr="00937728">
        <w:trPr>
          <w:trHeight w:val="1131"/>
        </w:trPr>
        <w:tc>
          <w:tcPr>
            <w:tcW w:w="3119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6AF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6808" w:type="dxa"/>
          </w:tcPr>
          <w:p w:rsidR="00BC66AF" w:rsidRPr="00447FB5" w:rsidRDefault="007A4C9D" w:rsidP="00C507CE">
            <w:pPr>
              <w:tabs>
                <w:tab w:val="num" w:pos="5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FB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BC66AF" w:rsidRPr="00447F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качественное обновление содержания и организации работы с высокомотивированными и способными  детьми в образовательной деятельности;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  <w:t>- р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азработка системы мотивации педагогов и обучающихся</w:t>
            </w:r>
            <w:r w:rsidR="00C507C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;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-о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беспечение условий для систематического повышения</w:t>
            </w:r>
            <w:r w:rsidR="00C507C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мастерства учителей, работающих с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высокомотивированными и способными 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детьми, через курсовую подготовку, проблемные и обучающие семинары района</w:t>
            </w:r>
            <w:r w:rsidR="00722921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;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-о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рганизация и проведение мероприятий для детей,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  <w:t>проявивших способности в различных видах деятельности</w:t>
            </w:r>
            <w:r w:rsidR="00722921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;</w:t>
            </w:r>
            <w:r w:rsidR="00914257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- создание качественной  системы информирования </w:t>
            </w:r>
            <w:r w:rsidR="00E30F84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о деятельности образовательных учреждений района по </w:t>
            </w:r>
            <w:r w:rsidR="00E30F84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lastRenderedPageBreak/>
              <w:t xml:space="preserve">работе с высокомотивированными и способными детьми </w:t>
            </w:r>
          </w:p>
        </w:tc>
      </w:tr>
      <w:tr w:rsidR="00BC66AF" w:rsidRPr="00BC66AF" w:rsidTr="00937728">
        <w:trPr>
          <w:trHeight w:val="615"/>
        </w:trPr>
        <w:tc>
          <w:tcPr>
            <w:tcW w:w="3119" w:type="dxa"/>
          </w:tcPr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C66A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Результат</w:t>
            </w:r>
          </w:p>
          <w:p w:rsidR="00BC66AF" w:rsidRPr="00BC66AF" w:rsidRDefault="00BC66AF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8" w:type="dxa"/>
          </w:tcPr>
          <w:p w:rsidR="00BC66AF" w:rsidRPr="00447FB5" w:rsidRDefault="00722921" w:rsidP="00722921">
            <w:pPr>
              <w:tabs>
                <w:tab w:val="left" w:pos="3915"/>
              </w:tabs>
              <w:spacing w:after="0" w:line="240" w:lineRule="auto"/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</w:pP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-р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азработка и внедрение новых путей выявления, поддержки и развития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высокомотивированных и способных детей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для удовлетворения растущих потребностей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таких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детей и увеличивающихся возможностей социума;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-с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оздание авторских педагогических технологий работы с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высокомотивированными  и способными 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детьми;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-п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овышение профессиональной компетентности педагогов по работе с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 высокомотивированными  и способными  детьми;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  <w:t xml:space="preserve">- формирование системы 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взаимодействия с образовательными учреждениями района,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профессиональными образовательными организациями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,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установление  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межрегиональных контактов, способствующих социализации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высокомотивированных и способных детей;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br/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- формирование </w:t>
            </w:r>
            <w:r w:rsidR="005C4D80"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системы комплексной поддержки развития</w:t>
            </w:r>
            <w:r w:rsidR="00C507C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высокомотивированных и способных детей</w:t>
            </w:r>
            <w:r w:rsidR="00C507C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;</w:t>
            </w:r>
          </w:p>
          <w:p w:rsidR="00722921" w:rsidRPr="00447FB5" w:rsidRDefault="00722921" w:rsidP="00722921">
            <w:pPr>
              <w:tabs>
                <w:tab w:val="left" w:pos="3915"/>
              </w:tabs>
              <w:spacing w:after="0" w:line="240" w:lineRule="auto"/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</w:pP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- создание самостоятельного сайта по освещению деятельности района по вопросам работы с высокомотивированными и способными детьми;</w:t>
            </w:r>
          </w:p>
          <w:p w:rsidR="00722921" w:rsidRPr="00447FB5" w:rsidRDefault="00722921" w:rsidP="00722921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- создание муниципального центра поддержки высокомотивированных и способных </w:t>
            </w:r>
            <w:proofErr w:type="gramStart"/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детей</w:t>
            </w:r>
            <w:r w:rsidR="00C507C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</w:t>
            </w:r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(</w:t>
            </w:r>
            <w:proofErr w:type="gramEnd"/>
            <w:r w:rsidRPr="00447FB5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на перспективу)</w:t>
            </w:r>
            <w:r w:rsidR="00C507C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E1C6B" w:rsidRPr="00BC66AF" w:rsidTr="00937728">
        <w:trPr>
          <w:trHeight w:val="615"/>
        </w:trPr>
        <w:tc>
          <w:tcPr>
            <w:tcW w:w="3119" w:type="dxa"/>
          </w:tcPr>
          <w:p w:rsidR="00FE1C6B" w:rsidRPr="00BC66AF" w:rsidRDefault="00FE1C6B" w:rsidP="00BC66AF">
            <w:pPr>
              <w:tabs>
                <w:tab w:val="left" w:pos="3915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6808" w:type="dxa"/>
          </w:tcPr>
          <w:p w:rsidR="00FE1C6B" w:rsidRPr="00FE1C6B" w:rsidRDefault="00FE1C6B" w:rsidP="00C507CE">
            <w:pPr>
              <w:snapToGrid w:val="0"/>
              <w:spacing w:after="0"/>
              <w:ind w:left="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PT Sans" w:eastAsia="Times New Roman" w:hAnsi="PT Sans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увеличение </w:t>
            </w:r>
            <w:proofErr w:type="gramStart"/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доли  детей</w:t>
            </w:r>
            <w:proofErr w:type="gramEnd"/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включенных в муниципальную систему выявления, развития и адресной поддержки способных детей  до 9 %  от  общей численности учащихся;</w:t>
            </w:r>
          </w:p>
          <w:p w:rsidR="00FE1C6B" w:rsidRPr="00FE1C6B" w:rsidRDefault="00FE1C6B" w:rsidP="00C507CE">
            <w:pPr>
              <w:snapToGrid w:val="0"/>
              <w:spacing w:after="0" w:line="320" w:lineRule="exact"/>
              <w:ind w:left="91" w:right="-108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  увеличение доли учащихся-победителей, призеров муниципального, регионального этапов всероссийской олимпиады школьников, интеллектуальных, творческих конкурсов различного уровня до 9%;</w:t>
            </w:r>
          </w:p>
          <w:p w:rsidR="00FE1C6B" w:rsidRPr="00FE1C6B" w:rsidRDefault="00FE1C6B" w:rsidP="00C507CE">
            <w:pPr>
              <w:snapToGrid w:val="0"/>
              <w:spacing w:after="0" w:line="320" w:lineRule="exact"/>
              <w:ind w:left="91" w:right="-108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E1C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- увеличение </w:t>
            </w:r>
            <w:proofErr w:type="gramStart"/>
            <w:r w:rsidRPr="00FE1C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охвата  образовательных</w:t>
            </w:r>
            <w:proofErr w:type="gramEnd"/>
            <w:r w:rsidRPr="00FE1C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учреждений района, реализующих программы для способных детей, участвующих в олимпиадах, конкур</w:t>
            </w:r>
            <w:r w:rsidRPr="00FE1C6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softHyphen/>
            </w: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сах для этой категории детей до  72%;</w:t>
            </w:r>
          </w:p>
          <w:p w:rsidR="00FE1C6B" w:rsidRPr="00FE1C6B" w:rsidRDefault="00FE1C6B" w:rsidP="00C507CE">
            <w:pPr>
              <w:snapToGrid w:val="0"/>
              <w:spacing w:after="0" w:line="320" w:lineRule="exact"/>
              <w:ind w:left="91" w:right="-108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  увеличение доли обучающихся, охваченных мероприятиями по поддержке талантливых и способных учащихся до 18%;</w:t>
            </w:r>
          </w:p>
          <w:p w:rsidR="00C507CE" w:rsidRDefault="00FE1C6B" w:rsidP="00C507CE">
            <w:pPr>
              <w:snapToGrid w:val="0"/>
              <w:spacing w:after="0" w:line="320" w:lineRule="exact"/>
              <w:ind w:left="91" w:right="-108"/>
              <w:rPr>
                <w:rFonts w:ascii="PT Sans" w:eastAsia="Times New Roman" w:hAnsi="PT Sans" w:cs="Times New Roman"/>
                <w:color w:val="333333"/>
                <w:sz w:val="24"/>
                <w:szCs w:val="24"/>
                <w:lang w:eastAsia="ru-RU"/>
              </w:rPr>
            </w:pP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   увеличение количес</w:t>
            </w:r>
            <w:r w:rsidR="00C507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тва программ индивидуального </w:t>
            </w:r>
            <w:proofErr w:type="gramStart"/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сопровождения  высокомотивированных</w:t>
            </w:r>
            <w:proofErr w:type="gramEnd"/>
            <w:r w:rsidR="00C507C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E1C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способных детей до  5.</w:t>
            </w:r>
          </w:p>
        </w:tc>
      </w:tr>
    </w:tbl>
    <w:p w:rsidR="00BC66AF" w:rsidRDefault="00BC66AF" w:rsidP="00BC66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22921" w:rsidRDefault="00B34566" w:rsidP="003015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ОПИСАНИЕ МУНИЦИПАЛЬНОЙ МОДЕЛИ «СПОСОБНЫЕ ДЕТИ»</w:t>
      </w:r>
    </w:p>
    <w:p w:rsidR="009C0BEE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BEE" w:rsidRPr="00447FB5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>- осуществление руководства моделью</w:t>
      </w:r>
      <w:r w:rsidR="00447F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C0BEE" w:rsidRPr="00447FB5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D66E7">
        <w:rPr>
          <w:rFonts w:ascii="Times New Roman" w:eastAsia="Calibri" w:hAnsi="Times New Roman" w:cs="Times New Roman"/>
          <w:sz w:val="28"/>
          <w:szCs w:val="28"/>
        </w:rPr>
        <w:t xml:space="preserve"> основные направления</w:t>
      </w:r>
      <w:r w:rsidRPr="00447FB5">
        <w:rPr>
          <w:rFonts w:ascii="Times New Roman" w:eastAsia="Calibri" w:hAnsi="Times New Roman" w:cs="Times New Roman"/>
          <w:sz w:val="28"/>
          <w:szCs w:val="28"/>
        </w:rPr>
        <w:t xml:space="preserve"> реализации модели</w:t>
      </w:r>
      <w:r w:rsidR="00447F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C0BEE" w:rsidRPr="00447FB5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>- показатели эффективности модели</w:t>
      </w:r>
      <w:r w:rsidR="00447F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C0BEE" w:rsidRPr="00447FB5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>- сопровождение и поддержка</w:t>
      </w:r>
      <w:r w:rsidR="00447F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C0BEE" w:rsidRPr="00447FB5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 xml:space="preserve">- основные векторы модели, направленные на ее реализацию: </w:t>
      </w:r>
      <w:r w:rsidR="00A6080B">
        <w:rPr>
          <w:rFonts w:ascii="Times New Roman" w:eastAsia="Calibri" w:hAnsi="Times New Roman" w:cs="Times New Roman"/>
          <w:sz w:val="28"/>
          <w:szCs w:val="28"/>
        </w:rPr>
        <w:t>вектор № 1 «М</w:t>
      </w:r>
      <w:r w:rsidR="005863FF" w:rsidRPr="00447FB5">
        <w:rPr>
          <w:rFonts w:ascii="Times New Roman" w:eastAsia="Calibri" w:hAnsi="Times New Roman" w:cs="Times New Roman"/>
          <w:sz w:val="28"/>
          <w:szCs w:val="28"/>
        </w:rPr>
        <w:t>униципальный проект «Способные дети»,</w:t>
      </w:r>
      <w:r w:rsidR="00A6080B">
        <w:rPr>
          <w:rFonts w:ascii="Times New Roman" w:eastAsia="Calibri" w:hAnsi="Times New Roman" w:cs="Times New Roman"/>
          <w:sz w:val="28"/>
          <w:szCs w:val="28"/>
        </w:rPr>
        <w:t xml:space="preserve"> вектор № 2 «</w:t>
      </w:r>
      <w:bookmarkStart w:id="0" w:name="_GoBack"/>
      <w:bookmarkEnd w:id="0"/>
      <w:r w:rsidR="00A6080B">
        <w:rPr>
          <w:rFonts w:ascii="Times New Roman" w:eastAsia="Calibri" w:hAnsi="Times New Roman" w:cs="Times New Roman"/>
          <w:sz w:val="28"/>
          <w:szCs w:val="28"/>
        </w:rPr>
        <w:t>С</w:t>
      </w:r>
      <w:r w:rsidR="005863FF" w:rsidRPr="00447FB5">
        <w:rPr>
          <w:rFonts w:ascii="Times New Roman" w:eastAsia="Calibri" w:hAnsi="Times New Roman" w:cs="Times New Roman"/>
          <w:sz w:val="28"/>
          <w:szCs w:val="28"/>
        </w:rPr>
        <w:t xml:space="preserve">оздание и деятельность муниципального центра </w:t>
      </w:r>
      <w:proofErr w:type="gramStart"/>
      <w:r w:rsidR="005863FF" w:rsidRPr="00447FB5">
        <w:rPr>
          <w:rFonts w:ascii="Times New Roman" w:eastAsia="Calibri" w:hAnsi="Times New Roman" w:cs="Times New Roman"/>
          <w:sz w:val="28"/>
          <w:szCs w:val="28"/>
        </w:rPr>
        <w:t xml:space="preserve">поддержки </w:t>
      </w:r>
      <w:r w:rsidR="00C3067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 w:rsidR="00C3067E">
        <w:rPr>
          <w:rFonts w:ascii="Times New Roman" w:eastAsia="Calibri" w:hAnsi="Times New Roman" w:cs="Times New Roman"/>
          <w:sz w:val="28"/>
          <w:szCs w:val="28"/>
        </w:rPr>
        <w:t xml:space="preserve"> сопровождения </w:t>
      </w:r>
      <w:r w:rsidR="005863FF" w:rsidRPr="00447FB5">
        <w:rPr>
          <w:rFonts w:ascii="Times New Roman" w:eastAsia="Calibri" w:hAnsi="Times New Roman" w:cs="Times New Roman"/>
          <w:sz w:val="28"/>
          <w:szCs w:val="28"/>
        </w:rPr>
        <w:t>высокомотивированных и способных детей</w:t>
      </w:r>
      <w:r w:rsidR="00A6080B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863FF" w:rsidRPr="00447FB5" w:rsidRDefault="005863FF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>- планируемый результат реализации модели</w:t>
      </w:r>
      <w:r w:rsidR="00447FB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47FB5" w:rsidRPr="00447FB5" w:rsidRDefault="00447FB5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47FB5">
        <w:rPr>
          <w:rFonts w:ascii="Times New Roman" w:eastAsia="Calibri" w:hAnsi="Times New Roman" w:cs="Times New Roman"/>
          <w:sz w:val="28"/>
          <w:szCs w:val="28"/>
        </w:rPr>
        <w:t>- риски при реализации модели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0BEE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5294" w:rsidRDefault="00755294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Осуществление руководства </w:t>
      </w:r>
      <w:r w:rsidR="009C0BEE">
        <w:rPr>
          <w:rFonts w:ascii="Times New Roman" w:eastAsia="Calibri" w:hAnsi="Times New Roman" w:cs="Times New Roman"/>
          <w:b/>
          <w:sz w:val="28"/>
          <w:szCs w:val="28"/>
        </w:rPr>
        <w:t>моделью</w:t>
      </w:r>
    </w:p>
    <w:p w:rsidR="0022036E" w:rsidRDefault="0022036E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5294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Руководитель: </w:t>
      </w:r>
      <w:r w:rsidR="0075529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55294" w:rsidRPr="00755294">
        <w:rPr>
          <w:rFonts w:ascii="Times New Roman" w:eastAsia="Calibri" w:hAnsi="Times New Roman" w:cs="Times New Roman"/>
          <w:sz w:val="28"/>
          <w:szCs w:val="28"/>
        </w:rPr>
        <w:t>Гуменюк</w:t>
      </w:r>
      <w:proofErr w:type="spellEnd"/>
      <w:proofErr w:type="gramEnd"/>
      <w:r w:rsidR="00755294" w:rsidRPr="00755294">
        <w:rPr>
          <w:rFonts w:ascii="Times New Roman" w:eastAsia="Calibri" w:hAnsi="Times New Roman" w:cs="Times New Roman"/>
          <w:sz w:val="28"/>
          <w:szCs w:val="28"/>
        </w:rPr>
        <w:t xml:space="preserve"> Наталья Валентиновна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55294" w:rsidRPr="00755294">
        <w:rPr>
          <w:rFonts w:ascii="Times New Roman" w:eastAsia="Calibri" w:hAnsi="Times New Roman" w:cs="Times New Roman"/>
          <w:sz w:val="28"/>
          <w:szCs w:val="28"/>
        </w:rPr>
        <w:t xml:space="preserve"> руководитель районного профессионального объединения педагогов по организации работы с высокомотивированными и способными детьми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( далее-РПО).</w:t>
      </w:r>
    </w:p>
    <w:p w:rsidR="001F43EC" w:rsidRDefault="001F43EC" w:rsidP="001F43E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0BEE">
        <w:rPr>
          <w:rFonts w:ascii="Times New Roman" w:eastAsia="Calibri" w:hAnsi="Times New Roman" w:cs="Times New Roman"/>
          <w:b/>
          <w:sz w:val="28"/>
          <w:szCs w:val="28"/>
        </w:rPr>
        <w:t>Куратор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</w:rPr>
        <w:t>Гильфанова Ольга Алексеевна- главный специалист отдела по развитию образования, инновациям и информатизации</w:t>
      </w:r>
    </w:p>
    <w:p w:rsidR="009C0BEE" w:rsidRDefault="009C0BEE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0BEE">
        <w:rPr>
          <w:rFonts w:ascii="Times New Roman" w:eastAsia="Calibri" w:hAnsi="Times New Roman" w:cs="Times New Roman"/>
          <w:b/>
          <w:sz w:val="28"/>
          <w:szCs w:val="28"/>
        </w:rPr>
        <w:t>Состав РПО</w:t>
      </w:r>
      <w:r>
        <w:rPr>
          <w:rFonts w:ascii="Times New Roman" w:eastAsia="Calibri" w:hAnsi="Times New Roman" w:cs="Times New Roman"/>
          <w:sz w:val="28"/>
          <w:szCs w:val="28"/>
        </w:rPr>
        <w:t>: педагоги района, осуществляющие сопровождение высокомотивированных и способных детей.</w:t>
      </w:r>
    </w:p>
    <w:p w:rsid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6212">
        <w:rPr>
          <w:rFonts w:ascii="Times New Roman" w:eastAsia="Calibri" w:hAnsi="Times New Roman" w:cs="Times New Roman"/>
          <w:b/>
          <w:sz w:val="28"/>
          <w:szCs w:val="28"/>
        </w:rPr>
        <w:t>Основная цель работы РПО: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6212"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6212" w:rsidRPr="00A6080B">
        <w:rPr>
          <w:rFonts w:ascii="Times New Roman" w:eastAsia="Calibri" w:hAnsi="Times New Roman" w:cs="Times New Roman"/>
          <w:sz w:val="28"/>
          <w:szCs w:val="28"/>
        </w:rPr>
        <w:t xml:space="preserve">Управление образовательной моделью выявления и сопровождения </w:t>
      </w:r>
      <w:r w:rsidR="006D6212">
        <w:rPr>
          <w:rFonts w:ascii="Times New Roman" w:eastAsia="Calibri" w:hAnsi="Times New Roman" w:cs="Times New Roman"/>
          <w:sz w:val="28"/>
          <w:szCs w:val="28"/>
        </w:rPr>
        <w:t>высокомотивированных и способных</w:t>
      </w:r>
      <w:r w:rsidR="006D6212" w:rsidRPr="00A6080B">
        <w:rPr>
          <w:rFonts w:ascii="Times New Roman" w:eastAsia="Calibri" w:hAnsi="Times New Roman" w:cs="Times New Roman"/>
          <w:sz w:val="28"/>
          <w:szCs w:val="28"/>
        </w:rPr>
        <w:t xml:space="preserve"> детей».</w:t>
      </w:r>
    </w:p>
    <w:p w:rsidR="00447FB5" w:rsidRDefault="00447FB5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7FB5" w:rsidRDefault="008D66E7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Основные направления</w:t>
      </w:r>
      <w:r w:rsidR="00447FB5" w:rsidRPr="00447FB5">
        <w:rPr>
          <w:rFonts w:ascii="Times New Roman" w:eastAsia="Calibri" w:hAnsi="Times New Roman" w:cs="Times New Roman"/>
          <w:b/>
          <w:sz w:val="28"/>
          <w:szCs w:val="28"/>
        </w:rPr>
        <w:t xml:space="preserve"> реализации модели</w:t>
      </w:r>
    </w:p>
    <w:p w:rsidR="0022036E" w:rsidRDefault="0022036E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080B" w:rsidRDefault="008D66E7" w:rsidP="00301511">
      <w:pPr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  <w:r w:rsidRPr="00C3067E">
        <w:rPr>
          <w:rFonts w:ascii="PT Sans" w:eastAsia="Times New Roman" w:hAnsi="PT Sans" w:cs="Times New Roman"/>
          <w:sz w:val="28"/>
          <w:szCs w:val="28"/>
          <w:lang w:eastAsia="ru-RU"/>
        </w:rPr>
        <w:t>-о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пределение и формирование условий, необходимых для успешной реализации </w:t>
      </w:r>
      <w:r w:rsidRPr="00C3067E">
        <w:rPr>
          <w:rFonts w:ascii="PT Sans" w:eastAsia="Times New Roman" w:hAnsi="PT Sans" w:cs="Times New Roman"/>
          <w:sz w:val="28"/>
          <w:szCs w:val="28"/>
          <w:lang w:eastAsia="ru-RU"/>
        </w:rPr>
        <w:t>модели;</w:t>
      </w:r>
    </w:p>
    <w:p w:rsidR="008D66E7" w:rsidRPr="00C3067E" w:rsidRDefault="00A6080B" w:rsidP="0022036E">
      <w:pPr>
        <w:spacing w:after="0" w:line="240" w:lineRule="auto"/>
        <w:rPr>
          <w:rFonts w:ascii="PT Sans" w:eastAsia="Times New Roman" w:hAnsi="PT Sans" w:cs="Times New Roman"/>
          <w:sz w:val="28"/>
          <w:szCs w:val="28"/>
          <w:lang w:eastAsia="ru-RU"/>
        </w:rPr>
      </w:pPr>
      <w:r>
        <w:rPr>
          <w:rFonts w:ascii="PT Sans" w:eastAsia="Times New Roman" w:hAnsi="PT Sans" w:cs="Times New Roman"/>
          <w:sz w:val="28"/>
          <w:szCs w:val="28"/>
          <w:lang w:eastAsia="ru-RU"/>
        </w:rPr>
        <w:t>- выявление, сопровождение и поддержка способных детей;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-совершенствование 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муниципального банка 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способных детей;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- м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>ониторинг деятельности образовательных учреждений по выявлению и поддержке лиц, проявивших выдающиеся способности в обучении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-р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>азработка комплекта нормативных документов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- р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>азработка системы мотивации педагогов и обучающихся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-о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>беспечение условий для систематического повышения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мастерства учителей, работающих с 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высокомотивированными и способными 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детьми, через курсовую подготовку, проблемные и обучающие семинары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, методические мероприятия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района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-о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рганизация и проведение мероприятий для 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высокомотивированных и способных 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детей,</w:t>
      </w:r>
      <w:r w:rsidR="0022036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проявивших способности в различных видах 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lastRenderedPageBreak/>
        <w:t>деятельности</w:t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;</w:t>
      </w:r>
      <w:r w:rsidR="00447FB5" w:rsidRPr="00C3067E">
        <w:rPr>
          <w:rFonts w:ascii="PT Sans" w:eastAsia="Times New Roman" w:hAnsi="PT Sans" w:cs="Times New Roman"/>
          <w:sz w:val="28"/>
          <w:szCs w:val="28"/>
          <w:lang w:eastAsia="ru-RU"/>
        </w:rPr>
        <w:br/>
      </w:r>
      <w:r w:rsidR="008D66E7" w:rsidRPr="00C3067E">
        <w:rPr>
          <w:rFonts w:ascii="PT Sans" w:eastAsia="Times New Roman" w:hAnsi="PT Sans" w:cs="Times New Roman"/>
          <w:sz w:val="28"/>
          <w:szCs w:val="28"/>
          <w:lang w:eastAsia="ru-RU"/>
        </w:rPr>
        <w:t>- информирование о деятельности</w:t>
      </w:r>
    </w:p>
    <w:p w:rsidR="008D66E7" w:rsidRPr="00C3067E" w:rsidRDefault="008D66E7" w:rsidP="0022036E">
      <w:pPr>
        <w:spacing w:after="0" w:line="240" w:lineRule="auto"/>
        <w:rPr>
          <w:rFonts w:ascii="PT Sans" w:eastAsia="Times New Roman" w:hAnsi="PT Sans" w:cs="Times New Roman"/>
          <w:sz w:val="28"/>
          <w:szCs w:val="28"/>
          <w:lang w:eastAsia="ru-RU"/>
        </w:rPr>
      </w:pPr>
      <w:r w:rsidRPr="00C3067E">
        <w:rPr>
          <w:rFonts w:ascii="PT Sans" w:eastAsia="Times New Roman" w:hAnsi="PT Sans" w:cs="Times New Roman"/>
          <w:sz w:val="28"/>
          <w:szCs w:val="28"/>
          <w:lang w:eastAsia="ru-RU"/>
        </w:rPr>
        <w:t>- исполнение проекта «Способные дети»</w:t>
      </w:r>
      <w:r w:rsidR="00A106AA" w:rsidRPr="00C3067E">
        <w:rPr>
          <w:rFonts w:ascii="PT Sans" w:eastAsia="Times New Roman" w:hAnsi="PT Sans" w:cs="Times New Roman"/>
          <w:sz w:val="28"/>
          <w:szCs w:val="28"/>
          <w:lang w:eastAsia="ru-RU"/>
        </w:rPr>
        <w:t>;</w:t>
      </w:r>
    </w:p>
    <w:p w:rsidR="00C3067E" w:rsidRDefault="00A106AA" w:rsidP="002203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3067E">
        <w:rPr>
          <w:rFonts w:ascii="PT Sans" w:eastAsia="Times New Roman" w:hAnsi="PT Sans" w:cs="Times New Roman"/>
          <w:sz w:val="28"/>
          <w:szCs w:val="28"/>
          <w:lang w:eastAsia="ru-RU"/>
        </w:rPr>
        <w:t>- деятельность муниципального центра</w:t>
      </w:r>
      <w:r w:rsidR="00C3067E" w:rsidRPr="00C3067E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по </w:t>
      </w:r>
      <w:r w:rsidR="00C3067E" w:rsidRPr="00C3067E">
        <w:rPr>
          <w:rFonts w:ascii="Times New Roman" w:eastAsia="Calibri" w:hAnsi="Times New Roman" w:cs="Times New Roman"/>
          <w:sz w:val="28"/>
          <w:szCs w:val="28"/>
        </w:rPr>
        <w:t>поддержки и сопровождения высокомотивированных и способных детей</w:t>
      </w:r>
      <w:r w:rsidR="00A608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39ED" w:rsidRDefault="001B39ED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39ED" w:rsidRDefault="001B39ED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Показатели эффективности модели</w:t>
      </w:r>
    </w:p>
    <w:p w:rsidR="0022036E" w:rsidRDefault="0022036E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3A26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03A26">
        <w:rPr>
          <w:rFonts w:ascii="Times New Roman" w:eastAsia="Calibri" w:hAnsi="Times New Roman" w:cs="Times New Roman"/>
          <w:sz w:val="28"/>
          <w:szCs w:val="28"/>
        </w:rPr>
        <w:t>повышение уровня индивидуальных достижений детей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различных областях интеллектуально, творческой, спортивной деятельностей;</w:t>
      </w:r>
    </w:p>
    <w:p w:rsidR="00E03A26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адаптация детей к социуму в будущем;</w:t>
      </w:r>
    </w:p>
    <w:p w:rsidR="00E03A26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повышение уровня владения детьми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общепредметными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социальными компетенциями, увеличение числа таких детей.</w:t>
      </w:r>
    </w:p>
    <w:p w:rsidR="00E03A26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E03A26" w:rsidRDefault="00E03A26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Сопровождение и поддержка</w:t>
      </w:r>
    </w:p>
    <w:p w:rsidR="00C507CE" w:rsidRDefault="00C507CE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03A26" w:rsidRPr="00E03A26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E03A26">
        <w:rPr>
          <w:rFonts w:ascii="Times New Roman" w:eastAsia="Calibri" w:hAnsi="Times New Roman" w:cs="Times New Roman"/>
          <w:sz w:val="28"/>
          <w:szCs w:val="28"/>
        </w:rPr>
        <w:t>муниципальная команда педагогов по выявлению, поддержке и сопровождению высокомотивированных и способных детей;</w:t>
      </w:r>
    </w:p>
    <w:p w:rsidR="00E03A26" w:rsidRPr="00720AAD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="00C507CE">
        <w:rPr>
          <w:rFonts w:ascii="Times New Roman" w:eastAsia="Calibri" w:hAnsi="Times New Roman" w:cs="Times New Roman"/>
          <w:sz w:val="28"/>
          <w:szCs w:val="28"/>
        </w:rPr>
        <w:t>Ц</w:t>
      </w:r>
      <w:r w:rsidR="00720AAD" w:rsidRPr="00720AAD">
        <w:rPr>
          <w:rFonts w:ascii="Times New Roman" w:eastAsia="Calibri" w:hAnsi="Times New Roman" w:cs="Times New Roman"/>
          <w:sz w:val="28"/>
          <w:szCs w:val="28"/>
        </w:rPr>
        <w:t>ентр поддержки одаренных детей ХК ИРО</w:t>
      </w:r>
    </w:p>
    <w:p w:rsidR="00720AAD" w:rsidRPr="00720AAD" w:rsidRDefault="00720AAD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AAD">
        <w:rPr>
          <w:rFonts w:ascii="Times New Roman" w:eastAsia="Calibri" w:hAnsi="Times New Roman" w:cs="Times New Roman"/>
          <w:sz w:val="28"/>
          <w:szCs w:val="28"/>
        </w:rPr>
        <w:t>- Хабаровский краевой центр образования</w:t>
      </w:r>
    </w:p>
    <w:p w:rsidR="00720AAD" w:rsidRPr="00720AAD" w:rsidRDefault="00720AAD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0AA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профессиональные </w:t>
      </w:r>
      <w:r w:rsidRPr="00720AAD">
        <w:rPr>
          <w:rFonts w:ascii="Times New Roman" w:eastAsia="Calibri" w:hAnsi="Times New Roman" w:cs="Times New Roman"/>
          <w:sz w:val="28"/>
          <w:szCs w:val="28"/>
        </w:rPr>
        <w:t>образовательные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03A26" w:rsidRPr="001B39ED" w:rsidRDefault="00E03A26" w:rsidP="003015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080B" w:rsidRDefault="00A6080B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Основные векторы, направленные на реализацию модели</w:t>
      </w:r>
    </w:p>
    <w:p w:rsidR="00A6080B" w:rsidRDefault="00A6080B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Вектор № 1 «</w:t>
      </w:r>
      <w:r w:rsidR="006D6212">
        <w:rPr>
          <w:rFonts w:ascii="Times New Roman" w:eastAsia="Calibri" w:hAnsi="Times New Roman" w:cs="Times New Roman"/>
          <w:b/>
          <w:sz w:val="28"/>
          <w:szCs w:val="28"/>
        </w:rPr>
        <w:t>М</w:t>
      </w:r>
      <w:r>
        <w:rPr>
          <w:rFonts w:ascii="Times New Roman" w:eastAsia="Calibri" w:hAnsi="Times New Roman" w:cs="Times New Roman"/>
          <w:b/>
          <w:sz w:val="28"/>
          <w:szCs w:val="28"/>
        </w:rPr>
        <w:t>униципальный проект «Способные дети»</w:t>
      </w:r>
    </w:p>
    <w:p w:rsidR="0022036E" w:rsidRDefault="0022036E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D6212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2036E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D6212">
        <w:rPr>
          <w:rFonts w:ascii="Times New Roman" w:eastAsia="Calibri" w:hAnsi="Times New Roman" w:cs="Times New Roman"/>
          <w:sz w:val="28"/>
          <w:szCs w:val="28"/>
        </w:rPr>
        <w:t>Одной  из</w:t>
      </w:r>
      <w:proofErr w:type="gramEnd"/>
      <w:r w:rsidR="006D6212">
        <w:rPr>
          <w:rFonts w:ascii="Times New Roman" w:eastAsia="Calibri" w:hAnsi="Times New Roman" w:cs="Times New Roman"/>
          <w:sz w:val="28"/>
          <w:szCs w:val="28"/>
        </w:rPr>
        <w:t xml:space="preserve"> задач реализации модели является </w:t>
      </w:r>
      <w:r w:rsidR="006D6212" w:rsidRPr="00447FB5">
        <w:rPr>
          <w:rFonts w:ascii="PT Sans" w:eastAsia="Times New Roman" w:hAnsi="PT Sans" w:cs="Times New Roman"/>
          <w:sz w:val="28"/>
          <w:szCs w:val="28"/>
          <w:lang w:eastAsia="ru-RU"/>
        </w:rPr>
        <w:t>организация и проведение мероприятий для детей,</w:t>
      </w:r>
      <w:r w:rsidR="006D6212">
        <w:rPr>
          <w:rFonts w:ascii="PT Sans" w:eastAsia="Times New Roman" w:hAnsi="PT Sans" w:cs="Times New Roman"/>
          <w:sz w:val="28"/>
          <w:szCs w:val="28"/>
          <w:lang w:eastAsia="ru-RU"/>
        </w:rPr>
        <w:t xml:space="preserve"> </w:t>
      </w:r>
      <w:r w:rsidR="006D6212" w:rsidRPr="00447FB5">
        <w:rPr>
          <w:rFonts w:ascii="PT Sans" w:eastAsia="Times New Roman" w:hAnsi="PT Sans" w:cs="Times New Roman"/>
          <w:sz w:val="28"/>
          <w:szCs w:val="28"/>
          <w:lang w:eastAsia="ru-RU"/>
        </w:rPr>
        <w:t>проявивших способности в различных видах деятельности</w:t>
      </w:r>
      <w:r w:rsidR="006D6212">
        <w:rPr>
          <w:rFonts w:ascii="PT Sans" w:eastAsia="Times New Roman" w:hAnsi="PT Sans" w:cs="Times New Roman"/>
          <w:sz w:val="28"/>
          <w:szCs w:val="28"/>
          <w:lang w:eastAsia="ru-RU"/>
        </w:rPr>
        <w:t>. На исполнение этой задачи в том числе, направлен муниципальный проект «Способные дети» (далее-Проект).</w:t>
      </w:r>
    </w:p>
    <w:p w:rsidR="006D6212" w:rsidRDefault="006D6212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2036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 входит</w:t>
      </w:r>
      <w:proofErr w:type="gramEnd"/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 в систему проектного управления в Комсомольском муниципальном районе. </w:t>
      </w:r>
    </w:p>
    <w:p w:rsidR="006D6212" w:rsidRDefault="006D6212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Система проектного управления в районе предполагает реализацию </w:t>
      </w:r>
      <w:r w:rsidR="00DD35B6">
        <w:rPr>
          <w:rFonts w:ascii="Times New Roman" w:eastAsia="Calibri" w:hAnsi="Times New Roman" w:cs="Times New Roman"/>
          <w:sz w:val="28"/>
          <w:szCs w:val="28"/>
        </w:rPr>
        <w:t>шести</w:t>
      </w:r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 проектов: «Формирование жизненных ценностей и приоритетов обучающихся», «Управление качеством образования», </w:t>
      </w:r>
      <w:r w:rsidR="00A6080B" w:rsidRPr="00A6080B">
        <w:rPr>
          <w:rFonts w:ascii="Times New Roman" w:eastAsia="Calibri" w:hAnsi="Times New Roman" w:cs="Times New Roman"/>
          <w:b/>
          <w:sz w:val="28"/>
          <w:szCs w:val="28"/>
        </w:rPr>
        <w:t>«Способные дети»</w:t>
      </w:r>
      <w:r w:rsidR="00A6080B" w:rsidRPr="00A6080B">
        <w:rPr>
          <w:rFonts w:ascii="Times New Roman" w:eastAsia="Calibri" w:hAnsi="Times New Roman" w:cs="Times New Roman"/>
          <w:sz w:val="28"/>
          <w:szCs w:val="28"/>
        </w:rPr>
        <w:t>, «Эффективная</w:t>
      </w:r>
      <w:r w:rsidR="00DD35B6">
        <w:rPr>
          <w:rFonts w:ascii="Times New Roman" w:eastAsia="Calibri" w:hAnsi="Times New Roman" w:cs="Times New Roman"/>
          <w:sz w:val="28"/>
          <w:szCs w:val="28"/>
        </w:rPr>
        <w:t xml:space="preserve"> школа», «Кадровый менеджмент», «Управление качеством».</w:t>
      </w:r>
    </w:p>
    <w:p w:rsidR="00A6080B" w:rsidRPr="00A6080B" w:rsidRDefault="006D6212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Все мероприятия проекта спланированы в соответствии с задачами развития </w:t>
      </w:r>
      <w:proofErr w:type="gramStart"/>
      <w:r w:rsidR="00A6080B" w:rsidRPr="00A6080B">
        <w:rPr>
          <w:rFonts w:ascii="Times New Roman" w:eastAsia="Calibri" w:hAnsi="Times New Roman" w:cs="Times New Roman"/>
          <w:sz w:val="28"/>
          <w:szCs w:val="28"/>
        </w:rPr>
        <w:t>системы  образования</w:t>
      </w:r>
      <w:proofErr w:type="gramEnd"/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 Комсомольского муниципального района.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Базовыми </w:t>
      </w:r>
      <w:proofErr w:type="gramStart"/>
      <w:r w:rsidRPr="00A6080B">
        <w:rPr>
          <w:rFonts w:ascii="Times New Roman" w:eastAsia="Calibri" w:hAnsi="Times New Roman" w:cs="Times New Roman"/>
          <w:sz w:val="28"/>
          <w:szCs w:val="28"/>
        </w:rPr>
        <w:t>принципами  в</w:t>
      </w:r>
      <w:proofErr w:type="gramEnd"/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системе проектного управления являются: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>- высокая планка качества работы;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>- широкая целевая аудитория;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>- горизонтальная структура управления;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>- управление развитием муниципального образовательного пространства;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>- ориентация на перспективу;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>- персональная ответственность.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</w:t>
      </w:r>
      <w:r w:rsidR="00220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A6080B">
        <w:rPr>
          <w:rFonts w:ascii="Times New Roman" w:eastAsia="Calibri" w:hAnsi="Times New Roman" w:cs="Times New Roman"/>
          <w:sz w:val="28"/>
          <w:szCs w:val="28"/>
        </w:rPr>
        <w:t>Муниципальные  мероприятия</w:t>
      </w:r>
      <w:proofErr w:type="gramEnd"/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спланированы в соответствии с территориальными характеристиками района, структурой управления образования, структурой муниципальной методической службы.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203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Проект пролонгирован </w:t>
      </w:r>
      <w:proofErr w:type="gramStart"/>
      <w:r w:rsidRPr="00A6080B">
        <w:rPr>
          <w:rFonts w:ascii="Times New Roman" w:eastAsia="Calibri" w:hAnsi="Times New Roman" w:cs="Times New Roman"/>
          <w:sz w:val="28"/>
          <w:szCs w:val="28"/>
        </w:rPr>
        <w:t>и  является</w:t>
      </w:r>
      <w:proofErr w:type="gramEnd"/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продолжением проекта «Способные дети» на 2017,2018 годы. 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В 2014- 2016 годах </w:t>
      </w:r>
      <w:proofErr w:type="gramStart"/>
      <w:r w:rsidRPr="00A6080B">
        <w:rPr>
          <w:rFonts w:ascii="Times New Roman" w:eastAsia="Calibri" w:hAnsi="Times New Roman" w:cs="Times New Roman"/>
          <w:sz w:val="28"/>
          <w:szCs w:val="28"/>
        </w:rPr>
        <w:t>внедрению  Проекта</w:t>
      </w:r>
      <w:proofErr w:type="gramEnd"/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в районе предшествовала реализация   подпрограммы «Способные дети на 2014-2016 годы» муниципальной программы «Образование в Комсомольском муниципальном районе на 2014-2016 годы» и муниципальная программа «Развитие дополнительного образования в Комсомольском муниципальном районе на 2014-2016 годы». 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gramStart"/>
      <w:r w:rsidRPr="00A6080B">
        <w:rPr>
          <w:rFonts w:ascii="Times New Roman" w:eastAsia="Calibri" w:hAnsi="Times New Roman" w:cs="Times New Roman"/>
          <w:sz w:val="28"/>
          <w:szCs w:val="28"/>
        </w:rPr>
        <w:t>Основной  целью</w:t>
      </w:r>
      <w:proofErr w:type="gramEnd"/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вышеуказанных программ стало обеспечение благоприятных  условий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создания единой муниципальной  системы выявления, развития и адресной поддержки способных и талантливых детей в различных областях интеллектуальной, творческой  и спортивной деятельности.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Дл</w:t>
      </w:r>
      <w:r w:rsidR="0022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успешной реализации Проекта,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в  декабре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в районе  сформировано профессиональное объединение педагогов по организации работы с высокомотивированными и способными детьми. Основная цель работы объединения: «</w:t>
      </w:r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Управление образовательной моделью выявления и сопровождения </w:t>
      </w:r>
      <w:r w:rsidR="006D6212">
        <w:rPr>
          <w:rFonts w:ascii="Times New Roman" w:eastAsia="Calibri" w:hAnsi="Times New Roman" w:cs="Times New Roman"/>
          <w:sz w:val="28"/>
          <w:szCs w:val="28"/>
        </w:rPr>
        <w:t>высокомотивированных и способных детей</w:t>
      </w:r>
      <w:r w:rsidRPr="00A6080B">
        <w:rPr>
          <w:rFonts w:ascii="Times New Roman" w:eastAsia="Calibri" w:hAnsi="Times New Roman" w:cs="Times New Roman"/>
          <w:sz w:val="28"/>
          <w:szCs w:val="28"/>
        </w:rPr>
        <w:t>». Руководитель объединения входит в состав районного методического совета.</w:t>
      </w:r>
    </w:p>
    <w:p w:rsidR="00A6080B" w:rsidRPr="00A6080B" w:rsidRDefault="00A6080B" w:rsidP="0030151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621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A6080B">
        <w:rPr>
          <w:rFonts w:ascii="Times New Roman" w:eastAsia="Calibri" w:hAnsi="Times New Roman" w:cs="Times New Roman"/>
          <w:sz w:val="28"/>
          <w:szCs w:val="28"/>
        </w:rPr>
        <w:t xml:space="preserve">Сформирована муниципальная команда из числа педагогов, осуществляющих сопровождение по поддержке, развитию и социализации способных детей. </w:t>
      </w:r>
    </w:p>
    <w:p w:rsidR="00A6080B" w:rsidRPr="00A6080B" w:rsidRDefault="006D6212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Сформирован муниципальный банк способных учащихся по направлениям деятельности школьников: </w:t>
      </w:r>
      <w:proofErr w:type="gramStart"/>
      <w:r w:rsidR="00A6080B" w:rsidRPr="00A6080B">
        <w:rPr>
          <w:rFonts w:ascii="Times New Roman" w:eastAsia="Calibri" w:hAnsi="Times New Roman" w:cs="Times New Roman"/>
          <w:sz w:val="28"/>
          <w:szCs w:val="28"/>
        </w:rPr>
        <w:t>интеллектуальная,  творческая</w:t>
      </w:r>
      <w:proofErr w:type="gramEnd"/>
      <w:r w:rsidR="00A6080B" w:rsidRPr="00A6080B">
        <w:rPr>
          <w:rFonts w:ascii="Times New Roman" w:eastAsia="Calibri" w:hAnsi="Times New Roman" w:cs="Times New Roman"/>
          <w:sz w:val="28"/>
          <w:szCs w:val="28"/>
        </w:rPr>
        <w:t xml:space="preserve">,  спортивная, социально-педагогическая, естественно-научная. </w:t>
      </w:r>
      <w:r w:rsidR="00A6080B" w:rsidRPr="00A6080B">
        <w:rPr>
          <w:rFonts w:ascii="Times New Roman" w:eastAsia="Times New Roman" w:hAnsi="Times New Roman" w:cs="Times New Roman"/>
          <w:spacing w:val="-6"/>
          <w:kern w:val="2"/>
          <w:sz w:val="28"/>
          <w:szCs w:val="28"/>
          <w:lang w:eastAsia="ru-RU"/>
        </w:rPr>
        <w:t>Муниципальный банк данных способных детей составляет-518 человек, в том числе, в учреждениях дополнительного образования- 141 человек.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6080B" w:rsidRPr="0022036E" w:rsidRDefault="00A6080B" w:rsidP="002203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36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</w:t>
      </w:r>
    </w:p>
    <w:p w:rsidR="00A6080B" w:rsidRPr="0022036E" w:rsidRDefault="00A6080B" w:rsidP="002203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ar-SA"/>
        </w:rPr>
      </w:pPr>
    </w:p>
    <w:p w:rsidR="00A6080B" w:rsidRPr="0022036E" w:rsidRDefault="00A6080B" w:rsidP="002203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036E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проекта "Способные дети» </w:t>
      </w:r>
      <w:proofErr w:type="gramStart"/>
      <w:r w:rsidRPr="0022036E">
        <w:rPr>
          <w:rFonts w:ascii="Times New Roman" w:eastAsia="Calibri" w:hAnsi="Times New Roman" w:cs="Times New Roman"/>
          <w:b/>
          <w:sz w:val="28"/>
          <w:szCs w:val="28"/>
        </w:rPr>
        <w:t>на  2018</w:t>
      </w:r>
      <w:proofErr w:type="gramEnd"/>
      <w:r w:rsidRPr="0022036E">
        <w:rPr>
          <w:rFonts w:ascii="Times New Roman" w:eastAsia="Calibri" w:hAnsi="Times New Roman" w:cs="Times New Roman"/>
          <w:b/>
          <w:sz w:val="28"/>
          <w:szCs w:val="28"/>
        </w:rPr>
        <w:t>, 2019 годы"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Ответственный:  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Гильфанова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О.А., главный специалист отдела по развитию образования, инновациям и информатизации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Соисполнители проекта: 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информационно-методический центр учреждений образования Комсомольского муниципального района, образовательные учреждения района, в </w:t>
      </w:r>
      <w:proofErr w:type="spell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учреждения дополнительного образования, районное профессиональное объединение педагогов по работе с высокомотивированными и способными детьми, районный методический совет, социальные партнеры: учреждения, организации, предприятия. 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проекта: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единой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системы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выявления, развития и адресной поддержки способных и талантливых детей в различных областях интеллектуальной, творческой  и спортивной деятельности</w:t>
      </w:r>
    </w:p>
    <w:p w:rsidR="00C507CE" w:rsidRDefault="00C507CE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Результат: </w:t>
      </w:r>
    </w:p>
    <w:p w:rsidR="00A6080B" w:rsidRPr="00A6080B" w:rsidRDefault="00A6080B" w:rsidP="00A55CEA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 системы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выявления, развития и адресной поддержки способных и талантливых детей, в том числе на основе инновационных технологий;</w:t>
      </w:r>
    </w:p>
    <w:p w:rsidR="00A6080B" w:rsidRPr="00A6080B" w:rsidRDefault="00A6080B" w:rsidP="00A55CEA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 управления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процессом создания новых условий для развития способных (талантливых) детей;</w:t>
      </w:r>
    </w:p>
    <w:p w:rsidR="00A6080B" w:rsidRPr="00A6080B" w:rsidRDefault="00A55CEA" w:rsidP="00A55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</w:t>
      </w:r>
      <w:r w:rsidR="00A6080B"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сетевого взаимодействия учреждений образования, социального </w:t>
      </w:r>
      <w:proofErr w:type="gramStart"/>
      <w:r w:rsidR="00A6080B"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партнерства,  межведомственного</w:t>
      </w:r>
      <w:proofErr w:type="gramEnd"/>
      <w:r w:rsidR="00A6080B"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по выявлению и поддержке одаренных (талантливых) детей;</w:t>
      </w:r>
    </w:p>
    <w:p w:rsidR="00A6080B" w:rsidRPr="00A6080B" w:rsidRDefault="00A6080B" w:rsidP="00A55C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создание   системы научно-методического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сопровождения  в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работе  со способными и талантливыми детьми;</w:t>
      </w:r>
    </w:p>
    <w:p w:rsidR="00A6080B" w:rsidRPr="00A6080B" w:rsidRDefault="00A6080B" w:rsidP="00A55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-координация деятельности образовательных учреждений по работе способными и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талантливыми  детьми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поддержка;</w:t>
      </w:r>
    </w:p>
    <w:p w:rsidR="00A6080B" w:rsidRPr="00A6080B" w:rsidRDefault="00A6080B" w:rsidP="00A55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информационной базы данных способных и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талантливых  учащихся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Комсомольского муниципального района;</w:t>
      </w:r>
    </w:p>
    <w:p w:rsidR="00A6080B" w:rsidRPr="00A6080B" w:rsidRDefault="00A55CEA" w:rsidP="00A55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6080B"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деятельности школьных, муниципальной команд сопровождения способных обучающихся</w:t>
      </w:r>
    </w:p>
    <w:p w:rsidR="00A6080B" w:rsidRDefault="00A55CEA" w:rsidP="00A55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A6080B"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ботка программ индивидуального сопровождения </w:t>
      </w:r>
      <w:r w:rsidR="00A6080B"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высокомотивированных и способных детей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55CEA" w:rsidRPr="00A6080B" w:rsidRDefault="00A55CEA" w:rsidP="00A55C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Показатели:</w:t>
      </w:r>
    </w:p>
    <w:p w:rsidR="00A6080B" w:rsidRPr="00A6080B" w:rsidRDefault="00A6080B" w:rsidP="00301511">
      <w:pPr>
        <w:snapToGrid w:val="0"/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увеличение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доли  детей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, включенных в муниципальную систему выявления, развития и адресной поддержки способных детей  до 9 %  от  общей численности учащихся;</w:t>
      </w:r>
    </w:p>
    <w:p w:rsidR="00A6080B" w:rsidRPr="00A6080B" w:rsidRDefault="00A6080B" w:rsidP="00301511">
      <w:pPr>
        <w:snapToGrid w:val="0"/>
        <w:spacing w:after="0" w:line="240" w:lineRule="auto"/>
        <w:ind w:left="91" w:righ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-   увеличение доли учащихся-победителей, призеров муниципального, регионального этапов всероссийской олимпиады школьников, интеллектуальных, творческих конкурсов различного уровня до 9%;</w:t>
      </w:r>
    </w:p>
    <w:p w:rsidR="00A6080B" w:rsidRPr="00A6080B" w:rsidRDefault="00A6080B" w:rsidP="00301511">
      <w:pPr>
        <w:snapToGrid w:val="0"/>
        <w:spacing w:after="0" w:line="240" w:lineRule="auto"/>
        <w:ind w:left="91" w:righ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80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 увеличение </w:t>
      </w:r>
      <w:proofErr w:type="gramStart"/>
      <w:r w:rsidRPr="00A6080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охвата  образовательных</w:t>
      </w:r>
      <w:proofErr w:type="gramEnd"/>
      <w:r w:rsidRPr="00A6080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учреждений района, реализующих программы для способных детей, участвующих в олимпиадах, конкур</w:t>
      </w:r>
      <w:r w:rsidRPr="00A6080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A6080B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 для этой категории детей до  72%;</w:t>
      </w:r>
    </w:p>
    <w:p w:rsidR="00A6080B" w:rsidRPr="00A6080B" w:rsidRDefault="00A6080B" w:rsidP="00301511">
      <w:pPr>
        <w:snapToGrid w:val="0"/>
        <w:spacing w:after="0" w:line="240" w:lineRule="auto"/>
        <w:ind w:left="91" w:right="-1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  увеличение доли обучающихся, охваченных мероприятиями по поддержке талантливых и способных учащихся до 18%;</w:t>
      </w:r>
    </w:p>
    <w:p w:rsidR="00A6080B" w:rsidRPr="00A6080B" w:rsidRDefault="00A6080B" w:rsidP="00301511">
      <w:pPr>
        <w:snapToGrid w:val="0"/>
        <w:spacing w:after="0" w:line="240" w:lineRule="auto"/>
        <w:ind w:left="91" w:right="-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  увеличение количества   программ </w:t>
      </w:r>
      <w:proofErr w:type="gramStart"/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>индивидуального  сопровождения</w:t>
      </w:r>
      <w:proofErr w:type="gramEnd"/>
      <w:r w:rsidRPr="00A608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высокомотивированных и способных детей до  5.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080B" w:rsidRPr="00C507CE" w:rsidRDefault="00A6080B" w:rsidP="00C507C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507CE">
        <w:rPr>
          <w:rFonts w:ascii="Times New Roman" w:eastAsia="Times New Roman" w:hAnsi="Times New Roman" w:cs="Times New Roman"/>
          <w:b/>
          <w:iCs/>
          <w:sz w:val="28"/>
          <w:szCs w:val="28"/>
        </w:rPr>
        <w:t>План-график реализации муниципального проекта</w:t>
      </w:r>
    </w:p>
    <w:p w:rsidR="00A6080B" w:rsidRPr="00C507CE" w:rsidRDefault="00A6080B" w:rsidP="00C507C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507CE">
        <w:rPr>
          <w:rFonts w:ascii="Times New Roman" w:eastAsia="Times New Roman" w:hAnsi="Times New Roman" w:cs="Times New Roman"/>
          <w:b/>
          <w:iCs/>
          <w:sz w:val="28"/>
          <w:szCs w:val="28"/>
        </w:rPr>
        <w:t>«Спо</w:t>
      </w:r>
      <w:r w:rsidR="00C507CE">
        <w:rPr>
          <w:rFonts w:ascii="Times New Roman" w:eastAsia="Times New Roman" w:hAnsi="Times New Roman" w:cs="Times New Roman"/>
          <w:b/>
          <w:iCs/>
          <w:sz w:val="28"/>
          <w:szCs w:val="28"/>
        </w:rPr>
        <w:t>собные дети» на 2018, 2019 годы: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A6080B">
        <w:rPr>
          <w:rFonts w:ascii="Times New Roman" w:eastAsia="Times New Roman" w:hAnsi="Times New Roman" w:cs="Times New Roman"/>
          <w:b/>
          <w:iCs/>
          <w:sz w:val="28"/>
          <w:szCs w:val="28"/>
        </w:rPr>
        <w:t>Ответственные за реализацию мероприятий проекта: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80B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Васильева Ю.С.</w:t>
      </w:r>
      <w:r w:rsidRPr="00A6080B">
        <w:rPr>
          <w:rFonts w:ascii="Times New Roman" w:eastAsia="Times New Roman" w:hAnsi="Times New Roman" w:cs="Times New Roman"/>
          <w:iCs/>
          <w:sz w:val="28"/>
          <w:szCs w:val="28"/>
        </w:rPr>
        <w:t xml:space="preserve">- начальник отдела </w:t>
      </w:r>
      <w:r w:rsidRPr="00A6080B">
        <w:rPr>
          <w:rFonts w:ascii="Times New Roman" w:eastAsia="Times New Roman" w:hAnsi="Times New Roman" w:cs="Times New Roman"/>
          <w:sz w:val="28"/>
          <w:szCs w:val="28"/>
        </w:rPr>
        <w:t>по развитию образования, инновациям и информатизации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>Гильфанова О.А</w:t>
      </w:r>
      <w:r w:rsidRPr="00A6080B">
        <w:rPr>
          <w:rFonts w:ascii="Times New Roman" w:eastAsia="Times New Roman" w:hAnsi="Times New Roman" w:cs="Times New Roman"/>
          <w:sz w:val="28"/>
          <w:szCs w:val="28"/>
        </w:rPr>
        <w:t>.-главный специалист отдела по развитию образования, инновациям и информатизации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>Сычева И.Н.</w:t>
      </w:r>
      <w:r w:rsidRPr="00A6080B">
        <w:rPr>
          <w:rFonts w:ascii="Times New Roman" w:eastAsia="Times New Roman" w:hAnsi="Times New Roman" w:cs="Times New Roman"/>
          <w:sz w:val="28"/>
          <w:szCs w:val="28"/>
        </w:rPr>
        <w:t>- главный специалист отдела по развитию образования, инновациям и информатизации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Кайгородова</w:t>
      </w:r>
      <w:proofErr w:type="spellEnd"/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Е.А.-</w:t>
      </w:r>
      <w:r w:rsidRPr="00A6080B">
        <w:rPr>
          <w:rFonts w:ascii="Times New Roman" w:eastAsia="Times New Roman" w:hAnsi="Times New Roman" w:cs="Times New Roman"/>
          <w:sz w:val="28"/>
          <w:szCs w:val="28"/>
        </w:rPr>
        <w:t xml:space="preserve"> директор информационно-методического центра учреждений образования Комсомольского муниципального района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>Гуменюк</w:t>
      </w:r>
      <w:proofErr w:type="spellEnd"/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Н.В</w:t>
      </w:r>
      <w:r w:rsidRPr="00A6080B">
        <w:rPr>
          <w:rFonts w:ascii="Times New Roman" w:eastAsia="Times New Roman" w:hAnsi="Times New Roman" w:cs="Times New Roman"/>
          <w:sz w:val="28"/>
          <w:szCs w:val="28"/>
        </w:rPr>
        <w:t>.- руководитель районного профессионального объединения педагогов по работе со способными и высокомотивированными детьми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>Чуродаева</w:t>
      </w:r>
      <w:proofErr w:type="spellEnd"/>
      <w:r w:rsidRPr="00A6080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Л.Б</w:t>
      </w:r>
      <w:r w:rsidRPr="00A6080B">
        <w:rPr>
          <w:rFonts w:ascii="Times New Roman" w:eastAsia="Times New Roman" w:hAnsi="Times New Roman" w:cs="Times New Roman"/>
          <w:sz w:val="28"/>
          <w:szCs w:val="28"/>
        </w:rPr>
        <w:t>.- руководитель районного профессионального объединения педагогов дошкольного и начального образования</w:t>
      </w:r>
    </w:p>
    <w:p w:rsidR="00A6080B" w:rsidRP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6080B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Сухова Н.С</w:t>
      </w:r>
      <w:r w:rsidRPr="00A6080B">
        <w:rPr>
          <w:rFonts w:ascii="Times New Roman" w:eastAsia="Times New Roman" w:hAnsi="Times New Roman" w:cs="Times New Roman"/>
          <w:iCs/>
          <w:sz w:val="28"/>
          <w:szCs w:val="28"/>
        </w:rPr>
        <w:t>.- директор центра развития творчества детей и юношества Комсомольского муниципального района</w:t>
      </w:r>
    </w:p>
    <w:p w:rsidR="00A6080B" w:rsidRDefault="00A6080B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6080B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Пашинцева А.В</w:t>
      </w:r>
      <w:r w:rsidRPr="00A6080B">
        <w:rPr>
          <w:rFonts w:ascii="Times New Roman" w:eastAsia="Times New Roman" w:hAnsi="Times New Roman" w:cs="Times New Roman"/>
          <w:iCs/>
          <w:sz w:val="28"/>
          <w:szCs w:val="28"/>
        </w:rPr>
        <w:t xml:space="preserve">.- директор центра этнографической культуры сельского поселения «Село Верхняя </w:t>
      </w:r>
      <w:proofErr w:type="spellStart"/>
      <w:r w:rsidRPr="00A6080B">
        <w:rPr>
          <w:rFonts w:ascii="Times New Roman" w:eastAsia="Times New Roman" w:hAnsi="Times New Roman" w:cs="Times New Roman"/>
          <w:iCs/>
          <w:sz w:val="28"/>
          <w:szCs w:val="28"/>
        </w:rPr>
        <w:t>Эконь</w:t>
      </w:r>
      <w:proofErr w:type="spellEnd"/>
      <w:r w:rsidRPr="00A6080B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</w:p>
    <w:p w:rsidR="006D6212" w:rsidRDefault="006D6212" w:rsidP="006D6212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A6080B" w:rsidRPr="00A6080B" w:rsidRDefault="00A6080B" w:rsidP="006D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5119"/>
        <w:gridCol w:w="2368"/>
      </w:tblGrid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Срок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A6080B" w:rsidRPr="006473B0" w:rsidTr="00425337"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 xml:space="preserve"> Сентябрь-декабрь 2018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школьного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муниципального этапов всероссийской олимпиады школьников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 xml:space="preserve">Октябрь 2018, </w:t>
            </w:r>
            <w:proofErr w:type="gramStart"/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январь,  май</w:t>
            </w:r>
            <w:proofErr w:type="gramEnd"/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 xml:space="preserve">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заседаний  районного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профессионального объединения педагогов по организации работы со способными и высокомотивированными учащимися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Октябрь 2018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Олимпиадной недели для педагогов района (решение олимпиадных заданий муниципального этапа олимпиады)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Октябрь 2018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color w:val="76923C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педагогов и школьников в Краевой осенней школе "</w:t>
            </w: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Наноград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27 – 2019"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color w:val="76923C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Октябрь 2018-май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обучения школьников в краевых очно-заочных школах: экологическая, (КОЗЭШ), физико-математическая (ХКЗФМШ), краеведческая (ККОЗШ)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Октябрь 2018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проведения  </w:t>
            </w:r>
            <w:r w:rsidRPr="006473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муниципального</w:t>
            </w:r>
            <w:proofErr w:type="gramEnd"/>
            <w:r w:rsidRPr="006473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этапа  </w:t>
            </w:r>
            <w:proofErr w:type="spellStart"/>
            <w:r w:rsidRPr="006473B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JuniorSkills</w:t>
            </w:r>
            <w:proofErr w:type="spellEnd"/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Сухова Н.С.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Ноябрь 2018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осенней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каникулярной  школы по подготовке учащихся к всероссийской олимпиаде школьников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Ноябрь 2018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проведения школьного </w:t>
            </w: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этапа  Всероссийского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конкурса научно-технологических проектов 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Ноябрь 2018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в Неделе науки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u w:color="000000"/>
                <w:lang w:eastAsia="ru-RU"/>
              </w:rPr>
              <w:t>Декабрь 2018</w:t>
            </w:r>
          </w:p>
        </w:tc>
        <w:tc>
          <w:tcPr>
            <w:tcW w:w="5277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Участие  школьников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краевом чемпионате </w:t>
            </w: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JuniorSkills</w:t>
            </w:r>
            <w:proofErr w:type="spellEnd"/>
          </w:p>
        </w:tc>
        <w:tc>
          <w:tcPr>
            <w:tcW w:w="2396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Сухова Н.С.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color="000000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u w:color="000000"/>
                <w:lang w:eastAsia="ru-RU"/>
              </w:rPr>
              <w:t xml:space="preserve">Декабрь 2018 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проведения   расширенного тематического заседания профессиональных объединений педагогов Комсомольского муниципального района «Развитие интеллектуальной одаренности: новые задачи и подходы». 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 Ю.С.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Октябрь 2018-май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обучения школьников в очно-заочной олимпиадной школе на базе КЦО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январь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муниципального этапа Всероссийского конкурса научно-технологических проектов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Январь, </w:t>
            </w:r>
            <w:proofErr w:type="gramStart"/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февраль  2019</w:t>
            </w:r>
            <w:proofErr w:type="gramEnd"/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региональном этапе всероссийской олимпиады школьников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Январь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электронных </w:t>
            </w: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портфолио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 для размещения на открытой электронной платформе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О.А., руководители образовательных учреждений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январь – май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школьников в   Краевой командной олимпиаде школьников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Сентябрь 2018- май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DD35B6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</w:t>
            </w:r>
            <w:r w:rsidR="00A6080B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электронной</w:t>
            </w:r>
            <w:proofErr w:type="gramEnd"/>
            <w:r w:rsidR="00A6080B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платформы «Парад достижений» обучающихся на сайте управления образования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Март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районной </w:t>
            </w:r>
            <w:proofErr w:type="spellStart"/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олимпиады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школьников для учащихся начальных классов «Умники</w:t>
            </w:r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Умницы»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Сычева И.Н.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Чуродаева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Л.Б.</w:t>
            </w:r>
          </w:p>
        </w:tc>
      </w:tr>
      <w:tr w:rsidR="00A6080B" w:rsidRPr="006473B0" w:rsidTr="00425337"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Март 2019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 </w:t>
            </w: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весенней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каникулярной школы</w:t>
            </w:r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для способных учащихся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Март 2019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Arial" w:hAnsi="Times New Roman" w:cs="Times New Roman"/>
                <w:color w:val="76923C"/>
                <w:sz w:val="24"/>
                <w:szCs w:val="24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в региональном этапе Всероссийского конкурса научно-технологических проектов в крае в 2018/2019 учебном году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color w:val="76923C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Апрель 2019</w:t>
            </w:r>
          </w:p>
        </w:tc>
        <w:tc>
          <w:tcPr>
            <w:tcW w:w="5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ежегодной научно-практической конференции для учащихся «Юность-науке». Чествование победителей, призеров региональных, всероссийских конкурсов.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Гуменюк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6080B" w:rsidRPr="006473B0" w:rsidTr="00425337"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май 2019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специалистов управления образования, методистов, педагогов в сетевом методическом событии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Май 2019 </w:t>
            </w:r>
          </w:p>
        </w:tc>
        <w:tc>
          <w:tcPr>
            <w:tcW w:w="5277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 индивидуальных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 по сопровождению высокомотивированных и способных детей</w:t>
            </w:r>
          </w:p>
        </w:tc>
        <w:tc>
          <w:tcPr>
            <w:tcW w:w="2396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Май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Проведение </w:t>
            </w: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районного  конкурса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детского творчества  «Город славится мастерами»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Кайгородова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Пашинцева А.В.</w:t>
            </w:r>
          </w:p>
        </w:tc>
      </w:tr>
      <w:tr w:rsidR="00A6080B" w:rsidRPr="006473B0" w:rsidTr="006D6212">
        <w:tc>
          <w:tcPr>
            <w:tcW w:w="18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Май 2019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участия в ежегодном фестивале технического творчества «Технофест-2019»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Сухова Н.С.</w:t>
            </w:r>
          </w:p>
        </w:tc>
      </w:tr>
      <w:tr w:rsidR="00A6080B" w:rsidRPr="006473B0" w:rsidTr="006D6212">
        <w:tc>
          <w:tcPr>
            <w:tcW w:w="18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6080B" w:rsidRPr="006473B0" w:rsidRDefault="006D6212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Сентябрь 2018- май 2019</w:t>
            </w:r>
          </w:p>
        </w:tc>
        <w:tc>
          <w:tcPr>
            <w:tcW w:w="5277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работы муниципального опорного центра </w:t>
            </w:r>
            <w:r w:rsidR="006D6212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в системе дополнительного образования</w:t>
            </w:r>
          </w:p>
        </w:tc>
        <w:tc>
          <w:tcPr>
            <w:tcW w:w="2396" w:type="dxa"/>
            <w:tcBorders>
              <w:bottom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Пашинцева А.В.</w:t>
            </w:r>
          </w:p>
        </w:tc>
      </w:tr>
      <w:tr w:rsidR="00A6080B" w:rsidRPr="006473B0" w:rsidTr="006D6212">
        <w:tc>
          <w:tcPr>
            <w:tcW w:w="1896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Июнь-август 2019</w:t>
            </w:r>
          </w:p>
        </w:tc>
        <w:tc>
          <w:tcPr>
            <w:tcW w:w="5277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летних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профильных смен научно-технической, естественно-научной направленностей</w:t>
            </w:r>
          </w:p>
        </w:tc>
        <w:tc>
          <w:tcPr>
            <w:tcW w:w="2396" w:type="dxa"/>
            <w:tcBorders>
              <w:top w:val="single" w:sz="4" w:space="0" w:color="auto"/>
            </w:tcBorders>
            <w:shd w:val="clear" w:color="auto" w:fill="auto"/>
          </w:tcPr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Сухова Н.С.</w:t>
            </w:r>
          </w:p>
          <w:p w:rsidR="00A6080B" w:rsidRPr="006473B0" w:rsidRDefault="00A6080B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Пашинцева А.В.</w:t>
            </w:r>
          </w:p>
        </w:tc>
      </w:tr>
      <w:tr w:rsidR="00A6080B" w:rsidRPr="006473B0" w:rsidTr="00425337">
        <w:tc>
          <w:tcPr>
            <w:tcW w:w="1896" w:type="dxa"/>
            <w:shd w:val="clear" w:color="auto" w:fill="auto"/>
          </w:tcPr>
          <w:p w:rsidR="00A6080B" w:rsidRPr="006473B0" w:rsidRDefault="00DD35B6" w:rsidP="006D62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Ноябрь 2018, январь 2019, март 2019</w:t>
            </w:r>
          </w:p>
        </w:tc>
        <w:tc>
          <w:tcPr>
            <w:tcW w:w="5277" w:type="dxa"/>
            <w:shd w:val="clear" w:color="auto" w:fill="auto"/>
          </w:tcPr>
          <w:p w:rsidR="00A6080B" w:rsidRPr="006473B0" w:rsidRDefault="00DD35B6" w:rsidP="00DD3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в работе каникулярной школы на базе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АмГПГУ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«Образование через всю жизнь»</w:t>
            </w:r>
            <w:r w:rsidR="00155FAF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shd w:val="clear" w:color="auto" w:fill="auto"/>
          </w:tcPr>
          <w:p w:rsidR="00A6080B" w:rsidRPr="006473B0" w:rsidRDefault="00155FAF" w:rsidP="006D6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Гильфанова О.А.</w:t>
            </w:r>
          </w:p>
        </w:tc>
      </w:tr>
    </w:tbl>
    <w:p w:rsidR="00A6080B" w:rsidRDefault="00A6080B" w:rsidP="006D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3B0" w:rsidRDefault="006473B0" w:rsidP="006D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3B0" w:rsidRDefault="006473B0" w:rsidP="006D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5B6" w:rsidRPr="00A6080B" w:rsidRDefault="00DD35B6" w:rsidP="006D62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9C0" w:rsidRDefault="002839C0" w:rsidP="0028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3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Вектор № 2 «Создание и деятельность муниципального центра поддержки и сопровождения высокомотивированных и способных детей»</w:t>
      </w:r>
    </w:p>
    <w:p w:rsidR="00301511" w:rsidRPr="0022036E" w:rsidRDefault="00720AAD" w:rsidP="002203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03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 Центра:</w:t>
      </w:r>
    </w:p>
    <w:p w:rsidR="00720AAD" w:rsidRDefault="00720AAD" w:rsidP="003015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r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ачественное обновление содержания и организации работы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высокомотивированными и способными детьми </w:t>
      </w:r>
      <w:r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творческой </w:t>
      </w:r>
      <w:r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44C8" w:rsidRDefault="002844C8" w:rsidP="00301511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количества детей, участвующих в предметных олимпиадах,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интеллектуальных и творческих конкур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сах, соревнованиях и фестивалях;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количества детей, занимающихся научно-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деятельностью;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величение доли выпускников из числа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способных 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поступивших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 высшего образования соответствующего профиля;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е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жегодное повышение результативности участия обучающихся (доля призовых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мест) в интеллектуальных и творческих конкурсах, соревнованиях и фестивалях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AAD" w:rsidRPr="00720A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уровня.</w:t>
      </w:r>
    </w:p>
    <w:p w:rsidR="00301511" w:rsidRPr="0022036E" w:rsidRDefault="002844C8" w:rsidP="0022036E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03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Основные направления работы Центра:</w:t>
      </w:r>
    </w:p>
    <w:p w:rsidR="00A55CEA" w:rsidRDefault="002844C8" w:rsidP="00A55CEA">
      <w:pPr>
        <w:keepNext/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выявлению способных  учащихся на территории района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посредством анализа результатов участия детей в различных  этапах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конкурсных мероприятий (олимпиады, научно-практические конференции учащихся,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турниры, конкурсы, состязания, смотры и др.);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предоставление образовательных услуг педагогами с высшей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квалификационной категорией, привлечение ведущих преподавателей профессиональных образовательных организаций для проведения цикла мероприятий с высокомотивированными и способными  детьми на базе Центра;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-изучение, систематизация и отбор методической литературы, методик работы,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диагностического инструментария, исследований, проводимых по работе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высокомотивированными и способными  детьми;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-предоставление материалов на совещаниях, семинарах по работе с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высокомотивированными и способными  детьми;</w:t>
      </w:r>
    </w:p>
    <w:p w:rsidR="00A55CEA" w:rsidRDefault="002844C8" w:rsidP="00A55CEA">
      <w:pPr>
        <w:keepNext/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-сопровождение банка данных </w:t>
      </w:r>
      <w:proofErr w:type="gramStart"/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способных  детей</w:t>
      </w:r>
      <w:proofErr w:type="gramEnd"/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учреждений района в рамках закрепленных обязательств;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-участие во всех мероприятиях, касающихся работы с указанной категорией детей на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района;</w:t>
      </w:r>
    </w:p>
    <w:p w:rsidR="00A55CEA" w:rsidRDefault="002844C8" w:rsidP="00A55CEA">
      <w:pPr>
        <w:keepNext/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-разработка проектов, программ, направленных на психолого-педагогическую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поддержку </w:t>
      </w:r>
      <w:proofErr w:type="gramStart"/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способных  детей</w:t>
      </w:r>
      <w:proofErr w:type="gramEnd"/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работу с родителями и педагогами;</w:t>
      </w:r>
      <w:r w:rsidR="00CC60EC"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оздание на базе </w:t>
      </w:r>
      <w:r w:rsidR="00CC60EC"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лаборатории по работе со способными 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 по</w:t>
      </w: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C60EC"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проблемным вопросам</w:t>
      </w:r>
      <w:r w:rsidR="00A55C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60EC" w:rsidRDefault="00CC60EC" w:rsidP="00C507CE">
      <w:pPr>
        <w:keepNext/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60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507CE" w:rsidRDefault="00C507CE" w:rsidP="00301511">
      <w:pPr>
        <w:keepLines/>
        <w:widowControl w:val="0"/>
        <w:tabs>
          <w:tab w:val="left" w:pos="3915"/>
        </w:tabs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</w:p>
    <w:p w:rsidR="006473B0" w:rsidRDefault="006473B0" w:rsidP="00301511">
      <w:pPr>
        <w:keepLines/>
        <w:widowControl w:val="0"/>
        <w:tabs>
          <w:tab w:val="left" w:pos="3915"/>
        </w:tabs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</w:p>
    <w:p w:rsidR="006473B0" w:rsidRDefault="006473B0" w:rsidP="00301511">
      <w:pPr>
        <w:keepLines/>
        <w:widowControl w:val="0"/>
        <w:tabs>
          <w:tab w:val="left" w:pos="3915"/>
        </w:tabs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</w:p>
    <w:p w:rsidR="006473B0" w:rsidRDefault="006473B0" w:rsidP="006473B0">
      <w:pPr>
        <w:keepNext/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Планируемый результат реализации модели</w:t>
      </w:r>
    </w:p>
    <w:p w:rsidR="006473B0" w:rsidRDefault="006473B0" w:rsidP="006473B0">
      <w:pPr>
        <w:keepNext/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60EC" w:rsidRPr="00447FB5" w:rsidRDefault="00CC60EC" w:rsidP="00301511">
      <w:pPr>
        <w:keepLines/>
        <w:widowControl w:val="0"/>
        <w:tabs>
          <w:tab w:val="left" w:pos="3915"/>
        </w:tabs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t>-разработка и внедрение новых путей выявления, поддержки и развития высокомотивированных и способных детей для удовлетворения растущих потребностей таких детей и увеличивающихся возможностей социума;</w:t>
      </w: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br/>
        <w:t>-создание авторских педагогических технологий работы с высокомотивированными  и способными  детьми;</w:t>
      </w: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br/>
        <w:t>-повышение профессиональной компетентности педагогов по работе с  высокомотивированными  и способными  детьми;</w:t>
      </w: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br/>
        <w:t>- формирование системы  взаимодействия с образовательными учреждениями района, профессиональными образовательными организациями,  установление  межрегиональных контактов, способствующих социализации высокомотивированных и способных детей;</w:t>
      </w: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br/>
        <w:t>- формирование  системы комплексной поддержки развития</w:t>
      </w: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br/>
        <w:t>высокомотивированных и способных детей</w:t>
      </w:r>
    </w:p>
    <w:p w:rsidR="00CC60EC" w:rsidRDefault="00CC60EC" w:rsidP="00301511">
      <w:pPr>
        <w:keepLines/>
        <w:widowControl w:val="0"/>
        <w:tabs>
          <w:tab w:val="left" w:pos="3915"/>
        </w:tabs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  <w:r w:rsidRPr="00447FB5">
        <w:rPr>
          <w:rFonts w:ascii="PT Sans" w:eastAsia="Times New Roman" w:hAnsi="PT Sans" w:cs="Times New Roman"/>
          <w:sz w:val="28"/>
          <w:szCs w:val="28"/>
          <w:lang w:eastAsia="ru-RU"/>
        </w:rPr>
        <w:t>- создание самостоятельного сайта по освещению деятельности района по вопросам работы с высокомоти</w:t>
      </w:r>
      <w:r w:rsidR="00305D65">
        <w:rPr>
          <w:rFonts w:ascii="PT Sans" w:eastAsia="Times New Roman" w:hAnsi="PT Sans" w:cs="Times New Roman"/>
          <w:sz w:val="28"/>
          <w:szCs w:val="28"/>
          <w:lang w:eastAsia="ru-RU"/>
        </w:rPr>
        <w:t>вированными и способными детьми.</w:t>
      </w:r>
    </w:p>
    <w:p w:rsidR="00305D65" w:rsidRDefault="00305D65" w:rsidP="00301511">
      <w:pPr>
        <w:keepLines/>
        <w:widowControl w:val="0"/>
        <w:tabs>
          <w:tab w:val="left" w:pos="3915"/>
        </w:tabs>
        <w:spacing w:after="0" w:line="240" w:lineRule="auto"/>
        <w:jc w:val="both"/>
        <w:rPr>
          <w:rFonts w:ascii="PT Sans" w:eastAsia="Times New Roman" w:hAnsi="PT Sans" w:cs="Times New Roman"/>
          <w:sz w:val="28"/>
          <w:szCs w:val="28"/>
          <w:lang w:eastAsia="ru-RU"/>
        </w:rPr>
      </w:pPr>
    </w:p>
    <w:p w:rsidR="00305D65" w:rsidRDefault="00305D65" w:rsidP="00305D65">
      <w:pPr>
        <w:tabs>
          <w:tab w:val="left" w:pos="3915"/>
        </w:tabs>
        <w:spacing w:after="0" w:line="240" w:lineRule="auto"/>
        <w:jc w:val="center"/>
        <w:rPr>
          <w:rFonts w:ascii="PT Sans" w:eastAsia="Times New Roman" w:hAnsi="PT Sans" w:cs="Times New Roman"/>
          <w:b/>
          <w:sz w:val="28"/>
          <w:szCs w:val="28"/>
          <w:lang w:eastAsia="ru-RU"/>
        </w:rPr>
      </w:pPr>
      <w:r w:rsidRPr="00305D65">
        <w:rPr>
          <w:rFonts w:ascii="PT Sans" w:eastAsia="Times New Roman" w:hAnsi="PT Sans" w:cs="Times New Roman"/>
          <w:b/>
          <w:sz w:val="28"/>
          <w:szCs w:val="28"/>
          <w:lang w:eastAsia="ru-RU"/>
        </w:rPr>
        <w:t>Риски при реализации модели</w:t>
      </w:r>
    </w:p>
    <w:p w:rsidR="00D12980" w:rsidRDefault="00D12980" w:rsidP="00305D65">
      <w:pPr>
        <w:tabs>
          <w:tab w:val="left" w:pos="3915"/>
        </w:tabs>
        <w:spacing w:after="0" w:line="240" w:lineRule="auto"/>
        <w:jc w:val="center"/>
        <w:rPr>
          <w:rFonts w:ascii="PT Sans" w:eastAsia="Times New Roman" w:hAnsi="PT Sans" w:cs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12980" w:rsidTr="00D12980">
        <w:tc>
          <w:tcPr>
            <w:tcW w:w="4672" w:type="dxa"/>
          </w:tcPr>
          <w:p w:rsidR="00D12980" w:rsidRDefault="00D12980" w:rsidP="00305D65">
            <w:pPr>
              <w:tabs>
                <w:tab w:val="left" w:pos="3915"/>
              </w:tabs>
              <w:jc w:val="center"/>
              <w:rPr>
                <w:rFonts w:ascii="PT Sans" w:eastAsia="Times New Roman" w:hAnsi="PT Sans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Sans" w:eastAsia="Times New Roman" w:hAnsi="PT Sans" w:cs="Times New Roman"/>
                <w:b/>
                <w:sz w:val="28"/>
                <w:szCs w:val="28"/>
                <w:lang w:eastAsia="ru-RU"/>
              </w:rPr>
              <w:t>Риски</w:t>
            </w:r>
          </w:p>
        </w:tc>
        <w:tc>
          <w:tcPr>
            <w:tcW w:w="4673" w:type="dxa"/>
          </w:tcPr>
          <w:p w:rsidR="00D12980" w:rsidRDefault="00D12980" w:rsidP="00305D65">
            <w:pPr>
              <w:tabs>
                <w:tab w:val="left" w:pos="3915"/>
              </w:tabs>
              <w:jc w:val="center"/>
              <w:rPr>
                <w:rFonts w:ascii="PT Sans" w:eastAsia="Times New Roman" w:hAnsi="PT Sans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PT Sans" w:eastAsia="Times New Roman" w:hAnsi="PT Sans" w:cs="Times New Roman"/>
                <w:b/>
                <w:sz w:val="28"/>
                <w:szCs w:val="28"/>
                <w:lang w:eastAsia="ru-RU"/>
              </w:rPr>
              <w:t>Меры для их минимизации</w:t>
            </w:r>
          </w:p>
        </w:tc>
      </w:tr>
      <w:tr w:rsidR="00D12980" w:rsidTr="00D12980">
        <w:tc>
          <w:tcPr>
            <w:tcW w:w="4672" w:type="dxa"/>
          </w:tcPr>
          <w:p w:rsidR="00D12980" w:rsidRPr="008346AB" w:rsidRDefault="00D12980" w:rsidP="00305D65">
            <w:pPr>
              <w:tabs>
                <w:tab w:val="left" w:pos="3915"/>
              </w:tabs>
              <w:jc w:val="center"/>
              <w:rPr>
                <w:rFonts w:ascii="PT Sans" w:eastAsia="Times New Roman" w:hAnsi="PT Sans" w:cs="Times New Roman"/>
                <w:b/>
                <w:sz w:val="28"/>
                <w:szCs w:val="28"/>
                <w:lang w:eastAsia="ru-RU"/>
              </w:rPr>
            </w:pPr>
            <w:r w:rsidRPr="0083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недостаточная мотивация педагогов</w:t>
            </w:r>
          </w:p>
        </w:tc>
        <w:tc>
          <w:tcPr>
            <w:tcW w:w="4673" w:type="dxa"/>
          </w:tcPr>
          <w:p w:rsidR="00D12980" w:rsidRPr="00D12980" w:rsidRDefault="00D12980" w:rsidP="0022036E">
            <w:pPr>
              <w:tabs>
                <w:tab w:val="left" w:pos="3915"/>
              </w:tabs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</w:pPr>
            <w:r>
              <w:rPr>
                <w:rFonts w:ascii="PT Sans" w:eastAsia="Times New Roman" w:hAnsi="PT Sans" w:cs="Times New Roman" w:hint="eastAsia"/>
                <w:sz w:val="28"/>
                <w:szCs w:val="28"/>
                <w:lang w:eastAsia="ru-RU"/>
              </w:rPr>
              <w:t>о</w:t>
            </w:r>
            <w:r w:rsidRPr="00D12980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бразовательная реклама </w:t>
            </w:r>
            <w:r w:rsidR="0022036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по </w:t>
            </w:r>
            <w:proofErr w:type="gramStart"/>
            <w:r w:rsidR="0022036E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работе </w:t>
            </w:r>
            <w:r w:rsidRPr="00D12980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D12980"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 xml:space="preserve"> высокомотивированными и способными детьми</w:t>
            </w:r>
          </w:p>
        </w:tc>
      </w:tr>
      <w:tr w:rsidR="00D12980" w:rsidTr="00D12980">
        <w:tc>
          <w:tcPr>
            <w:tcW w:w="4672" w:type="dxa"/>
          </w:tcPr>
          <w:p w:rsidR="00D12980" w:rsidRPr="008346AB" w:rsidRDefault="00D12980" w:rsidP="00D12980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недостаточная материальная база</w:t>
            </w:r>
          </w:p>
        </w:tc>
        <w:tc>
          <w:tcPr>
            <w:tcW w:w="4673" w:type="dxa"/>
          </w:tcPr>
          <w:p w:rsidR="00D12980" w:rsidRPr="00D12980" w:rsidRDefault="00D12980" w:rsidP="00D12980">
            <w:pPr>
              <w:tabs>
                <w:tab w:val="left" w:pos="3915"/>
              </w:tabs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</w:pPr>
            <w:r>
              <w:rPr>
                <w:rFonts w:ascii="PT Sans" w:eastAsia="Times New Roman" w:hAnsi="PT Sans" w:cs="Times New Roman" w:hint="eastAsia"/>
                <w:sz w:val="28"/>
                <w:szCs w:val="28"/>
                <w:lang w:eastAsia="ru-RU"/>
              </w:rPr>
              <w:t xml:space="preserve">привлечение </w:t>
            </w:r>
            <w:r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внебюджетных средств</w:t>
            </w:r>
          </w:p>
        </w:tc>
      </w:tr>
      <w:tr w:rsidR="00D12980" w:rsidTr="00D12980">
        <w:tc>
          <w:tcPr>
            <w:tcW w:w="4672" w:type="dxa"/>
          </w:tcPr>
          <w:p w:rsidR="00D12980" w:rsidRPr="008346AB" w:rsidRDefault="00D12980" w:rsidP="00D12980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4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отдаленность учреждений</w:t>
            </w:r>
          </w:p>
        </w:tc>
        <w:tc>
          <w:tcPr>
            <w:tcW w:w="4673" w:type="dxa"/>
          </w:tcPr>
          <w:p w:rsidR="00D12980" w:rsidRDefault="00D12980" w:rsidP="00D12980">
            <w:pPr>
              <w:tabs>
                <w:tab w:val="left" w:pos="3915"/>
              </w:tabs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</w:pPr>
            <w:r>
              <w:rPr>
                <w:rFonts w:ascii="PT Sans" w:eastAsia="Times New Roman" w:hAnsi="PT Sans" w:cs="Times New Roman" w:hint="eastAsia"/>
                <w:sz w:val="28"/>
                <w:szCs w:val="28"/>
                <w:lang w:eastAsia="ru-RU"/>
              </w:rPr>
              <w:t xml:space="preserve">создание </w:t>
            </w:r>
            <w:r>
              <w:rPr>
                <w:rFonts w:ascii="PT Sans" w:eastAsia="Times New Roman" w:hAnsi="PT Sans" w:cs="Times New Roman"/>
                <w:sz w:val="28"/>
                <w:szCs w:val="28"/>
                <w:lang w:eastAsia="ru-RU"/>
              </w:rPr>
              <w:t>современной системы информирования</w:t>
            </w:r>
          </w:p>
        </w:tc>
      </w:tr>
    </w:tbl>
    <w:p w:rsidR="00D12980" w:rsidRPr="00305D65" w:rsidRDefault="00D12980" w:rsidP="00305D65">
      <w:pPr>
        <w:tabs>
          <w:tab w:val="left" w:pos="3915"/>
        </w:tabs>
        <w:spacing w:after="0" w:line="240" w:lineRule="auto"/>
        <w:jc w:val="center"/>
        <w:rPr>
          <w:rFonts w:ascii="PT Sans" w:eastAsia="Times New Roman" w:hAnsi="PT Sans" w:cs="Times New Roman"/>
          <w:b/>
          <w:sz w:val="28"/>
          <w:szCs w:val="28"/>
          <w:lang w:eastAsia="ru-RU"/>
        </w:rPr>
      </w:pPr>
    </w:p>
    <w:p w:rsidR="006473B0" w:rsidRDefault="006473B0" w:rsidP="002D26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E77" w:rsidRPr="00073E77" w:rsidRDefault="00073E77" w:rsidP="00073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3E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Смета проекта</w:t>
      </w:r>
    </w:p>
    <w:p w:rsidR="002D268D" w:rsidRPr="002D268D" w:rsidRDefault="002D268D" w:rsidP="002D26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D268D">
        <w:rPr>
          <w:rFonts w:ascii="Times New Roman" w:eastAsia="Calibri" w:hAnsi="Times New Roman" w:cs="Times New Roman"/>
          <w:b/>
          <w:sz w:val="28"/>
          <w:szCs w:val="28"/>
        </w:rPr>
        <w:t>Источники финансирования проекта:</w:t>
      </w:r>
    </w:p>
    <w:p w:rsidR="002D268D" w:rsidRPr="002D268D" w:rsidRDefault="002D268D" w:rsidP="002D268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D268D">
        <w:rPr>
          <w:rFonts w:ascii="Times New Roman" w:eastAsia="Calibri" w:hAnsi="Times New Roman" w:cs="Times New Roman"/>
          <w:sz w:val="28"/>
          <w:szCs w:val="28"/>
        </w:rPr>
        <w:t>Средства местного бюджета</w:t>
      </w:r>
      <w:r w:rsidR="006473B0">
        <w:rPr>
          <w:rFonts w:ascii="Times New Roman" w:eastAsia="Calibri" w:hAnsi="Times New Roman" w:cs="Times New Roman"/>
          <w:sz w:val="28"/>
          <w:szCs w:val="28"/>
        </w:rPr>
        <w:t>.</w:t>
      </w:r>
      <w:r w:rsidRPr="002D26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73B0" w:rsidRDefault="002D268D" w:rsidP="00C17AA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D420B">
        <w:rPr>
          <w:rFonts w:ascii="Times New Roman" w:eastAsia="Calibri" w:hAnsi="Times New Roman" w:cs="Times New Roman"/>
          <w:sz w:val="28"/>
          <w:szCs w:val="28"/>
        </w:rPr>
        <w:t>Призовой фонд министерства образования и науки Хабаровского края</w:t>
      </w:r>
      <w:r w:rsidR="006473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268D" w:rsidRDefault="002D268D" w:rsidP="006473B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687"/>
        <w:gridCol w:w="1507"/>
        <w:gridCol w:w="1625"/>
        <w:gridCol w:w="1979"/>
      </w:tblGrid>
      <w:tr w:rsidR="00DD420B" w:rsidRPr="006473B0" w:rsidTr="00DD420B">
        <w:tc>
          <w:tcPr>
            <w:tcW w:w="709" w:type="dxa"/>
          </w:tcPr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87" w:type="dxa"/>
          </w:tcPr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Количество, цена</w:t>
            </w:r>
          </w:p>
        </w:tc>
        <w:tc>
          <w:tcPr>
            <w:tcW w:w="1507" w:type="dxa"/>
          </w:tcPr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1625" w:type="dxa"/>
          </w:tcPr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Доп. Класс </w:t>
            </w:r>
          </w:p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(статья расходов)</w:t>
            </w:r>
          </w:p>
        </w:tc>
        <w:tc>
          <w:tcPr>
            <w:tcW w:w="1979" w:type="dxa"/>
          </w:tcPr>
          <w:p w:rsidR="00DD420B" w:rsidRPr="006473B0" w:rsidRDefault="00DD420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DD420B" w:rsidRPr="006473B0" w:rsidTr="00DD420B">
        <w:tc>
          <w:tcPr>
            <w:tcW w:w="709" w:type="dxa"/>
          </w:tcPr>
          <w:p w:rsidR="00DD420B" w:rsidRPr="006473B0" w:rsidRDefault="00155FAF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D420B" w:rsidRPr="006473B0" w:rsidRDefault="003738BA" w:rsidP="00155FA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Заключение договора </w:t>
            </w:r>
            <w:r w:rsidR="009A62B0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="009A62B0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оплату </w:t>
            </w:r>
            <w:r w:rsidR="00155FAF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мероприятий</w:t>
            </w:r>
            <w:proofErr w:type="gramEnd"/>
            <w:r w:rsidR="00155FAF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учащихся, педагогов района, организованных преподавателями образовательных </w:t>
            </w:r>
            <w:r w:rsidR="00155FAF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организаций высшего образования </w:t>
            </w:r>
          </w:p>
        </w:tc>
        <w:tc>
          <w:tcPr>
            <w:tcW w:w="1687" w:type="dxa"/>
          </w:tcPr>
          <w:p w:rsidR="00DD420B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="00155FAF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="00BC4195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4000,00</w:t>
            </w:r>
            <w:r w:rsidR="00155FAF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 за учебный год</w:t>
            </w:r>
          </w:p>
        </w:tc>
        <w:tc>
          <w:tcPr>
            <w:tcW w:w="1507" w:type="dxa"/>
          </w:tcPr>
          <w:p w:rsidR="00DD420B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C4195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25" w:type="dxa"/>
          </w:tcPr>
          <w:p w:rsidR="00DD420B" w:rsidRPr="006473B0" w:rsidRDefault="00BC4195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226.0</w:t>
            </w:r>
          </w:p>
        </w:tc>
        <w:tc>
          <w:tcPr>
            <w:tcW w:w="1979" w:type="dxa"/>
          </w:tcPr>
          <w:p w:rsidR="00DD420B" w:rsidRPr="006473B0" w:rsidRDefault="00BC4195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образования</w:t>
            </w:r>
          </w:p>
        </w:tc>
      </w:tr>
      <w:tr w:rsidR="00BC4195" w:rsidRPr="006473B0" w:rsidTr="00DD420B">
        <w:tc>
          <w:tcPr>
            <w:tcW w:w="709" w:type="dxa"/>
          </w:tcPr>
          <w:p w:rsidR="00BC4195" w:rsidRPr="006473B0" w:rsidRDefault="00BC4195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2" w:type="dxa"/>
          </w:tcPr>
          <w:p w:rsidR="00BC4195" w:rsidRPr="006473B0" w:rsidRDefault="00BC4195" w:rsidP="00BC419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Оплата  хостинга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доменного имени ( сайт «Способные дети»</w:t>
            </w:r>
          </w:p>
        </w:tc>
        <w:tc>
          <w:tcPr>
            <w:tcW w:w="1687" w:type="dxa"/>
          </w:tcPr>
          <w:p w:rsidR="00BC4195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738BA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000,00 (</w:t>
            </w:r>
            <w:r w:rsidR="00BC4195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за год)</w:t>
            </w:r>
          </w:p>
        </w:tc>
        <w:tc>
          <w:tcPr>
            <w:tcW w:w="1507" w:type="dxa"/>
          </w:tcPr>
          <w:p w:rsidR="00BC4195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C4195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25" w:type="dxa"/>
          </w:tcPr>
          <w:p w:rsidR="00BC4195" w:rsidRPr="006473B0" w:rsidRDefault="00BC4195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226.0</w:t>
            </w:r>
          </w:p>
        </w:tc>
        <w:tc>
          <w:tcPr>
            <w:tcW w:w="1979" w:type="dxa"/>
          </w:tcPr>
          <w:p w:rsidR="00BC4195" w:rsidRPr="006473B0" w:rsidRDefault="00BC4195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образования</w:t>
            </w:r>
          </w:p>
        </w:tc>
      </w:tr>
      <w:tr w:rsidR="009A62B0" w:rsidRPr="006473B0" w:rsidTr="00DD420B">
        <w:tc>
          <w:tcPr>
            <w:tcW w:w="709" w:type="dxa"/>
          </w:tcPr>
          <w:p w:rsidR="009A62B0" w:rsidRPr="006473B0" w:rsidRDefault="009A62B0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9A62B0" w:rsidRPr="006473B0" w:rsidRDefault="009A62B0" w:rsidP="009A62B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Заключение договора с </w:t>
            </w:r>
            <w:proofErr w:type="spellStart"/>
            <w:proofErr w:type="gramStart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АмГПГУ</w:t>
            </w:r>
            <w:proofErr w:type="spell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</w:t>
            </w:r>
            <w:proofErr w:type="gramEnd"/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обучение  команды учащихся по подготовке  к региональному этапу всероссийской олимпиады школьников. </w:t>
            </w:r>
          </w:p>
        </w:tc>
        <w:tc>
          <w:tcPr>
            <w:tcW w:w="1687" w:type="dxa"/>
          </w:tcPr>
          <w:p w:rsidR="009A62B0" w:rsidRPr="006473B0" w:rsidRDefault="003738BA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1507" w:type="dxa"/>
          </w:tcPr>
          <w:p w:rsidR="009A62B0" w:rsidRPr="006473B0" w:rsidRDefault="003738BA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1625" w:type="dxa"/>
          </w:tcPr>
          <w:p w:rsidR="009A62B0" w:rsidRPr="006473B0" w:rsidRDefault="003738BA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226.0</w:t>
            </w:r>
          </w:p>
        </w:tc>
        <w:tc>
          <w:tcPr>
            <w:tcW w:w="1979" w:type="dxa"/>
          </w:tcPr>
          <w:p w:rsidR="009A62B0" w:rsidRPr="006473B0" w:rsidRDefault="00200E3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образования</w:t>
            </w:r>
          </w:p>
        </w:tc>
      </w:tr>
      <w:tr w:rsidR="00276689" w:rsidRPr="006473B0" w:rsidTr="00DD420B">
        <w:tc>
          <w:tcPr>
            <w:tcW w:w="709" w:type="dxa"/>
          </w:tcPr>
          <w:p w:rsidR="00276689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76689" w:rsidRPr="006473B0" w:rsidRDefault="00276689" w:rsidP="009A62B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Цифровая лаборатория НАУ для дошкольников и младших школьников</w:t>
            </w:r>
          </w:p>
        </w:tc>
        <w:tc>
          <w:tcPr>
            <w:tcW w:w="1687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1*54370,00</w:t>
            </w:r>
          </w:p>
        </w:tc>
        <w:tc>
          <w:tcPr>
            <w:tcW w:w="1507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54370,00</w:t>
            </w:r>
          </w:p>
        </w:tc>
        <w:tc>
          <w:tcPr>
            <w:tcW w:w="1625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310.0</w:t>
            </w:r>
          </w:p>
        </w:tc>
        <w:tc>
          <w:tcPr>
            <w:tcW w:w="1979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образования</w:t>
            </w:r>
          </w:p>
        </w:tc>
      </w:tr>
      <w:tr w:rsidR="00200E3B" w:rsidRPr="006473B0" w:rsidTr="00DD420B">
        <w:tc>
          <w:tcPr>
            <w:tcW w:w="709" w:type="dxa"/>
          </w:tcPr>
          <w:p w:rsidR="00200E3B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200E3B" w:rsidRPr="006473B0" w:rsidRDefault="008346AB" w:rsidP="009A62B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1687" w:type="dxa"/>
          </w:tcPr>
          <w:p w:rsidR="00200E3B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8346AB" w:rsidRPr="006473B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*23950</w:t>
            </w:r>
            <w:r w:rsidR="008346AB"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07" w:type="dxa"/>
          </w:tcPr>
          <w:p w:rsidR="00200E3B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23950,00</w:t>
            </w:r>
          </w:p>
        </w:tc>
        <w:tc>
          <w:tcPr>
            <w:tcW w:w="1625" w:type="dxa"/>
          </w:tcPr>
          <w:p w:rsidR="00200E3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310.0</w:t>
            </w:r>
          </w:p>
        </w:tc>
        <w:tc>
          <w:tcPr>
            <w:tcW w:w="1979" w:type="dxa"/>
          </w:tcPr>
          <w:p w:rsidR="00200E3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образования</w:t>
            </w:r>
          </w:p>
        </w:tc>
      </w:tr>
      <w:tr w:rsidR="00276689" w:rsidRPr="006473B0" w:rsidTr="00DD420B">
        <w:tc>
          <w:tcPr>
            <w:tcW w:w="709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276689" w:rsidRPr="006473B0" w:rsidRDefault="00276689" w:rsidP="009A62B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687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276689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97320,00</w:t>
            </w:r>
          </w:p>
        </w:tc>
        <w:tc>
          <w:tcPr>
            <w:tcW w:w="1625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</w:tcPr>
          <w:p w:rsidR="00276689" w:rsidRPr="006473B0" w:rsidRDefault="00276689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346AB" w:rsidRPr="006473B0" w:rsidTr="00DD420B">
        <w:tc>
          <w:tcPr>
            <w:tcW w:w="709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346AB" w:rsidRPr="006473B0" w:rsidRDefault="008346AB" w:rsidP="009A62B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Принтер цветной</w:t>
            </w:r>
          </w:p>
        </w:tc>
        <w:tc>
          <w:tcPr>
            <w:tcW w:w="1687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1*9250,00</w:t>
            </w:r>
          </w:p>
        </w:tc>
        <w:tc>
          <w:tcPr>
            <w:tcW w:w="1507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9250,00</w:t>
            </w:r>
          </w:p>
        </w:tc>
        <w:tc>
          <w:tcPr>
            <w:tcW w:w="1625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310.0</w:t>
            </w:r>
          </w:p>
        </w:tc>
        <w:tc>
          <w:tcPr>
            <w:tcW w:w="1979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8346AB" w:rsidRPr="006473B0" w:rsidTr="00DD420B">
        <w:tc>
          <w:tcPr>
            <w:tcW w:w="709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6AB" w:rsidRPr="006473B0" w:rsidRDefault="00CF3702" w:rsidP="009A62B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687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8346AB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9250,00</w:t>
            </w:r>
          </w:p>
        </w:tc>
        <w:tc>
          <w:tcPr>
            <w:tcW w:w="1625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</w:tcPr>
          <w:p w:rsidR="008346AB" w:rsidRPr="006473B0" w:rsidRDefault="008346AB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F3702" w:rsidRPr="006473B0" w:rsidTr="00DD420B">
        <w:tc>
          <w:tcPr>
            <w:tcW w:w="709" w:type="dxa"/>
          </w:tcPr>
          <w:p w:rsidR="00CF3702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CF3702" w:rsidRPr="006473B0" w:rsidRDefault="00CF3702" w:rsidP="009A62B0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687" w:type="dxa"/>
          </w:tcPr>
          <w:p w:rsidR="00CF3702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7" w:type="dxa"/>
          </w:tcPr>
          <w:p w:rsidR="00CF3702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473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106570,00</w:t>
            </w:r>
          </w:p>
        </w:tc>
        <w:tc>
          <w:tcPr>
            <w:tcW w:w="1625" w:type="dxa"/>
          </w:tcPr>
          <w:p w:rsidR="00CF3702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</w:tcPr>
          <w:p w:rsidR="00CF3702" w:rsidRPr="006473B0" w:rsidRDefault="00CF3702" w:rsidP="002D268D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D268D" w:rsidRDefault="002D268D" w:rsidP="002D268D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68D" w:rsidRPr="002D268D" w:rsidRDefault="002D268D" w:rsidP="002D268D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D268D" w:rsidRPr="002D268D" w:rsidRDefault="002D268D" w:rsidP="002D268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3E77" w:rsidRPr="00D12980" w:rsidRDefault="002D268D" w:rsidP="00D129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управления образования                           Е.Б. Порвина</w:t>
      </w:r>
    </w:p>
    <w:p w:rsidR="00A6080B" w:rsidRPr="006D6212" w:rsidRDefault="00A6080B" w:rsidP="006D62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080B" w:rsidRPr="006D6212" w:rsidRDefault="00A6080B" w:rsidP="006D62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080B" w:rsidRPr="006D6212" w:rsidRDefault="00A6080B" w:rsidP="006D62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080B" w:rsidRPr="006D6212" w:rsidRDefault="00A6080B" w:rsidP="006D62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080B" w:rsidRPr="006D6212" w:rsidRDefault="00A6080B" w:rsidP="006D62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0BEE" w:rsidRPr="006D6212" w:rsidRDefault="009C0BEE" w:rsidP="006D62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C0BEE" w:rsidRPr="006D6212" w:rsidRDefault="009C0BEE" w:rsidP="006D621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4566" w:rsidRPr="006D6212" w:rsidRDefault="00B34566" w:rsidP="006D62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4566" w:rsidRPr="006D6212" w:rsidRDefault="00B34566" w:rsidP="006D62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373C" w:rsidRDefault="0071373C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p w:rsidR="00E55C74" w:rsidRDefault="00E55C74"/>
    <w:sectPr w:rsidR="00E55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3511F6"/>
    <w:multiLevelType w:val="hybridMultilevel"/>
    <w:tmpl w:val="2F76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AF"/>
    <w:rsid w:val="00073E77"/>
    <w:rsid w:val="00155FAF"/>
    <w:rsid w:val="001B39ED"/>
    <w:rsid w:val="001D0FEB"/>
    <w:rsid w:val="001D5B83"/>
    <w:rsid w:val="001F43EC"/>
    <w:rsid w:val="00200E3B"/>
    <w:rsid w:val="0022036E"/>
    <w:rsid w:val="00276689"/>
    <w:rsid w:val="002839C0"/>
    <w:rsid w:val="002844C8"/>
    <w:rsid w:val="002D268D"/>
    <w:rsid w:val="002D6C1D"/>
    <w:rsid w:val="00301511"/>
    <w:rsid w:val="00305D65"/>
    <w:rsid w:val="003738BA"/>
    <w:rsid w:val="00447FB5"/>
    <w:rsid w:val="005863FF"/>
    <w:rsid w:val="005C4D80"/>
    <w:rsid w:val="00617D56"/>
    <w:rsid w:val="006473B0"/>
    <w:rsid w:val="006D6212"/>
    <w:rsid w:val="0071373C"/>
    <w:rsid w:val="00720AAD"/>
    <w:rsid w:val="00722921"/>
    <w:rsid w:val="00755294"/>
    <w:rsid w:val="007A4C9D"/>
    <w:rsid w:val="007B0CC6"/>
    <w:rsid w:val="00804EEB"/>
    <w:rsid w:val="008346AB"/>
    <w:rsid w:val="008D66E7"/>
    <w:rsid w:val="00914257"/>
    <w:rsid w:val="009A62B0"/>
    <w:rsid w:val="009C0BEE"/>
    <w:rsid w:val="00A106AA"/>
    <w:rsid w:val="00A55CEA"/>
    <w:rsid w:val="00A6080B"/>
    <w:rsid w:val="00AE6BD5"/>
    <w:rsid w:val="00B34566"/>
    <w:rsid w:val="00BC4195"/>
    <w:rsid w:val="00BC66AF"/>
    <w:rsid w:val="00C3067E"/>
    <w:rsid w:val="00C507CE"/>
    <w:rsid w:val="00C71FBE"/>
    <w:rsid w:val="00CC60EC"/>
    <w:rsid w:val="00CF3702"/>
    <w:rsid w:val="00D12980"/>
    <w:rsid w:val="00DD35B6"/>
    <w:rsid w:val="00DD420B"/>
    <w:rsid w:val="00DF4E77"/>
    <w:rsid w:val="00E03A26"/>
    <w:rsid w:val="00E30F84"/>
    <w:rsid w:val="00E55C74"/>
    <w:rsid w:val="00FE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FDED2-1D99-46F9-90D6-A512F77E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FB5"/>
    <w:pPr>
      <w:ind w:left="720"/>
      <w:contextualSpacing/>
    </w:pPr>
  </w:style>
  <w:style w:type="table" w:styleId="a4">
    <w:name w:val="Table Grid"/>
    <w:basedOn w:val="a1"/>
    <w:uiPriority w:val="39"/>
    <w:rsid w:val="00D12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50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0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13</Pages>
  <Words>3162</Words>
  <Characters>18025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Гильфанова Ольга Алексеевна</dc:creator>
  <cp:keywords/>
  <dc:description/>
  <cp:lastModifiedBy>Гильфанова Ольга Алексеевна</cp:lastModifiedBy>
  <cp:revision>29</cp:revision>
  <cp:lastPrinted>2018-06-27T06:53:00Z</cp:lastPrinted>
  <dcterms:created xsi:type="dcterms:W3CDTF">2018-06-26T07:34:00Z</dcterms:created>
  <dcterms:modified xsi:type="dcterms:W3CDTF">2018-06-28T05:13:00Z</dcterms:modified>
</cp:coreProperties>
</file>